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8" w:rsidRPr="004172C8" w:rsidRDefault="004172C8" w:rsidP="004172C8">
      <w:pPr>
        <w:spacing w:before="240" w:after="240" w:line="240" w:lineRule="auto"/>
        <w:jc w:val="center"/>
        <w:outlineLvl w:val="0"/>
        <w:rPr>
          <w:rFonts w:ascii="Arial" w:hAnsi="Arial"/>
          <w:color w:val="339966"/>
          <w:sz w:val="32"/>
          <w:szCs w:val="36"/>
        </w:rPr>
      </w:pPr>
      <w:r w:rsidRPr="004172C8">
        <w:rPr>
          <w:rFonts w:ascii="Arial" w:hAnsi="Arial"/>
          <w:color w:val="339966"/>
          <w:sz w:val="32"/>
          <w:szCs w:val="36"/>
        </w:rPr>
        <w:t>РОССТАТ ОЦЕНИЛ ПОТРЕБЛЕНИЕ ПРОДУКТОВ ПИТАНИЯ В ДОМОХОЗЯЙСТВАХ СТРАНЫ</w:t>
      </w:r>
    </w:p>
    <w:p w:rsidR="004172C8" w:rsidRDefault="004172C8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i/>
          <w:iCs/>
          <w:sz w:val="28"/>
          <w:szCs w:val="36"/>
        </w:rPr>
      </w:pPr>
      <w:r w:rsidRPr="004172C8">
        <w:rPr>
          <w:rFonts w:ascii="Arial Narrow" w:hAnsi="Arial Narrow"/>
          <w:i/>
          <w:iCs/>
          <w:sz w:val="28"/>
          <w:szCs w:val="36"/>
        </w:rPr>
        <w:t>Росстат представил результаты исследования «Потребление продуктов питания в домашних хозяйствах в 2014 году»</w:t>
      </w:r>
      <w:r>
        <w:rPr>
          <w:rFonts w:ascii="Arial Narrow" w:hAnsi="Arial Narrow"/>
          <w:i/>
          <w:iCs/>
          <w:sz w:val="28"/>
          <w:szCs w:val="36"/>
        </w:rPr>
        <w:t>.</w:t>
      </w:r>
    </w:p>
    <w:p w:rsidR="004172C8" w:rsidRPr="004172C8" w:rsidRDefault="004172C8" w:rsidP="004172C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4172C8">
        <w:rPr>
          <w:rFonts w:ascii="Arial Narrow" w:hAnsi="Arial Narrow"/>
          <w:sz w:val="28"/>
          <w:szCs w:val="36"/>
        </w:rPr>
        <w:t>Федеральная служба государственной статистики (Росстат) опубликовала ежегодный статистический бюллетень «Потребление продуктов питания в домашних хозяйствах в 2014 году», подготовленный на основе итогов обследования бюджетов домашних хозяйств.</w:t>
      </w:r>
    </w:p>
    <w:p w:rsidR="004172C8" w:rsidRPr="004172C8" w:rsidRDefault="004172C8" w:rsidP="004172C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4172C8">
        <w:rPr>
          <w:rFonts w:ascii="Arial Narrow" w:hAnsi="Arial Narrow"/>
          <w:sz w:val="28"/>
          <w:szCs w:val="36"/>
        </w:rPr>
        <w:t>В бюллетене представлены аналитические и статистические материалы об уровне и структуре потребления основных продуктов питания, стоимости питания, пищевой и энергетической ценности потребленных продуктов питания по домохозяйствам, проживающим в городской и сельской местности, по домашним хозяйствам различного состава, имеющим разный уровень благосостояния.</w:t>
      </w:r>
    </w:p>
    <w:p w:rsidR="004172C8" w:rsidRPr="004172C8" w:rsidRDefault="004172C8" w:rsidP="004172C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4172C8">
        <w:rPr>
          <w:rFonts w:ascii="Arial Narrow" w:hAnsi="Arial Narrow"/>
          <w:sz w:val="28"/>
          <w:szCs w:val="36"/>
        </w:rPr>
        <w:t>Выборочное обследование бюджетов домашних хозяйств является методом государственного статистического наблюдения за уровнем жизни населения и проводится во всех субъектах РФ. Объем выборки составляет 47,8 тыс. домохозяйств ежеквартально.</w:t>
      </w:r>
    </w:p>
    <w:p w:rsidR="004172C8" w:rsidRPr="004172C8" w:rsidRDefault="004172C8" w:rsidP="004172C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4172C8">
        <w:rPr>
          <w:rFonts w:ascii="Arial Narrow" w:hAnsi="Arial Narrow"/>
          <w:sz w:val="28"/>
          <w:szCs w:val="28"/>
        </w:rPr>
        <w:t>Подробная информация о результатах исследования и методике получения данных доступна на сайте Росстата </w:t>
      </w:r>
      <w:hyperlink r:id="rId8" w:history="1">
        <w:r w:rsidRPr="004172C8">
          <w:rPr>
            <w:rStyle w:val="af"/>
            <w:rFonts w:ascii="Arial Narrow" w:hAnsi="Arial Narrow"/>
            <w:sz w:val="28"/>
            <w:szCs w:val="28"/>
          </w:rPr>
          <w:t>www.gks.ru</w:t>
        </w:r>
      </w:hyperlink>
      <w:r w:rsidRPr="004172C8">
        <w:rPr>
          <w:rFonts w:ascii="Arial Narrow" w:hAnsi="Arial Narrow"/>
          <w:sz w:val="28"/>
          <w:szCs w:val="28"/>
        </w:rPr>
        <w:t> </w:t>
      </w:r>
      <w:bookmarkStart w:id="0" w:name="_GoBack"/>
      <w:bookmarkEnd w:id="0"/>
    </w:p>
    <w:p w:rsidR="001D6E36" w:rsidRDefault="001D6E36" w:rsidP="00B44840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</w:p>
    <w:sectPr w:rsidR="001D6E36" w:rsidSect="00E8780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61" w:rsidRDefault="00572861" w:rsidP="00726534">
      <w:pPr>
        <w:spacing w:after="0" w:line="240" w:lineRule="auto"/>
      </w:pPr>
      <w:r>
        <w:separator/>
      </w:r>
    </w:p>
  </w:endnote>
  <w:endnote w:type="continuationSeparator" w:id="0">
    <w:p w:rsidR="00572861" w:rsidRDefault="0057286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61" w:rsidRDefault="00572861" w:rsidP="00726534">
      <w:pPr>
        <w:spacing w:after="0" w:line="240" w:lineRule="auto"/>
      </w:pPr>
      <w:r>
        <w:separator/>
      </w:r>
    </w:p>
  </w:footnote>
  <w:footnote w:type="continuationSeparator" w:id="0">
    <w:p w:rsidR="00572861" w:rsidRDefault="0057286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83DB9"/>
    <w:rsid w:val="0008522A"/>
    <w:rsid w:val="000C6F6C"/>
    <w:rsid w:val="000D5C16"/>
    <w:rsid w:val="00130556"/>
    <w:rsid w:val="00136442"/>
    <w:rsid w:val="00143765"/>
    <w:rsid w:val="001668D4"/>
    <w:rsid w:val="001727D6"/>
    <w:rsid w:val="001762C0"/>
    <w:rsid w:val="0018114C"/>
    <w:rsid w:val="001D6E36"/>
    <w:rsid w:val="001F611C"/>
    <w:rsid w:val="002112C5"/>
    <w:rsid w:val="00220C71"/>
    <w:rsid w:val="00232392"/>
    <w:rsid w:val="002638F1"/>
    <w:rsid w:val="002673F3"/>
    <w:rsid w:val="00270B3D"/>
    <w:rsid w:val="002E5C5B"/>
    <w:rsid w:val="002F33E5"/>
    <w:rsid w:val="0032794F"/>
    <w:rsid w:val="00333FC6"/>
    <w:rsid w:val="0036566A"/>
    <w:rsid w:val="00382E6B"/>
    <w:rsid w:val="003A38B6"/>
    <w:rsid w:val="003A68F6"/>
    <w:rsid w:val="003B7ACE"/>
    <w:rsid w:val="00400A29"/>
    <w:rsid w:val="00402A75"/>
    <w:rsid w:val="004172C8"/>
    <w:rsid w:val="0042384F"/>
    <w:rsid w:val="0045107E"/>
    <w:rsid w:val="004815C3"/>
    <w:rsid w:val="004C127E"/>
    <w:rsid w:val="004F4E78"/>
    <w:rsid w:val="00521E17"/>
    <w:rsid w:val="00522F07"/>
    <w:rsid w:val="005376BE"/>
    <w:rsid w:val="00543C32"/>
    <w:rsid w:val="00554D2C"/>
    <w:rsid w:val="00567AA0"/>
    <w:rsid w:val="00572861"/>
    <w:rsid w:val="00576F12"/>
    <w:rsid w:val="00583C3C"/>
    <w:rsid w:val="006475F2"/>
    <w:rsid w:val="006A0C41"/>
    <w:rsid w:val="006D2AC4"/>
    <w:rsid w:val="006F5909"/>
    <w:rsid w:val="0071220D"/>
    <w:rsid w:val="00726534"/>
    <w:rsid w:val="00751D51"/>
    <w:rsid w:val="00761536"/>
    <w:rsid w:val="00786A66"/>
    <w:rsid w:val="007B7E04"/>
    <w:rsid w:val="00852940"/>
    <w:rsid w:val="008B3509"/>
    <w:rsid w:val="008D4D61"/>
    <w:rsid w:val="00902677"/>
    <w:rsid w:val="00955BD5"/>
    <w:rsid w:val="009C4C3D"/>
    <w:rsid w:val="009D2D5C"/>
    <w:rsid w:val="00A1576F"/>
    <w:rsid w:val="00A82E07"/>
    <w:rsid w:val="00A83A81"/>
    <w:rsid w:val="00A85F69"/>
    <w:rsid w:val="00AA22AD"/>
    <w:rsid w:val="00AB3467"/>
    <w:rsid w:val="00AE0C4E"/>
    <w:rsid w:val="00AE1A41"/>
    <w:rsid w:val="00B44840"/>
    <w:rsid w:val="00BA5C22"/>
    <w:rsid w:val="00BD7AEA"/>
    <w:rsid w:val="00BE2577"/>
    <w:rsid w:val="00BF3AF6"/>
    <w:rsid w:val="00C0483D"/>
    <w:rsid w:val="00C215AA"/>
    <w:rsid w:val="00C256B0"/>
    <w:rsid w:val="00C906C7"/>
    <w:rsid w:val="00CA1665"/>
    <w:rsid w:val="00CB357B"/>
    <w:rsid w:val="00D23B56"/>
    <w:rsid w:val="00D776EC"/>
    <w:rsid w:val="00DC6307"/>
    <w:rsid w:val="00E0783A"/>
    <w:rsid w:val="00E225EF"/>
    <w:rsid w:val="00E332D8"/>
    <w:rsid w:val="00E55BC3"/>
    <w:rsid w:val="00E655C7"/>
    <w:rsid w:val="00E8780C"/>
    <w:rsid w:val="00EC18E2"/>
    <w:rsid w:val="00ED33B7"/>
    <w:rsid w:val="00EE1757"/>
    <w:rsid w:val="00EF1121"/>
    <w:rsid w:val="00F00FCF"/>
    <w:rsid w:val="00F25D70"/>
    <w:rsid w:val="00F54938"/>
    <w:rsid w:val="00F62A17"/>
    <w:rsid w:val="00F729FB"/>
    <w:rsid w:val="00F73C59"/>
    <w:rsid w:val="00F81BA5"/>
    <w:rsid w:val="00F91495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41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41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BCDD-BFAA-474C-B34D-CA1D502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Зарубина Светлана Николаевна</cp:lastModifiedBy>
  <cp:revision>2</cp:revision>
  <cp:lastPrinted>2015-09-17T07:56:00Z</cp:lastPrinted>
  <dcterms:created xsi:type="dcterms:W3CDTF">2015-09-17T09:26:00Z</dcterms:created>
  <dcterms:modified xsi:type="dcterms:W3CDTF">2015-09-17T09:26:00Z</dcterms:modified>
</cp:coreProperties>
</file>