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620B2C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BB165E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УМОМ РОССИЮ</w:t>
      </w:r>
      <w:r w:rsidR="00704A67" w:rsidRPr="00704A67">
        <w:rPr>
          <w:rFonts w:ascii="Arial" w:hAnsi="Arial" w:cs="Arial"/>
          <w:b/>
          <w:sz w:val="48"/>
        </w:rPr>
        <w:t>:</w:t>
      </w:r>
      <w:r w:rsidR="00704A67">
        <w:rPr>
          <w:rFonts w:ascii="Arial" w:hAnsi="Arial" w:cs="Arial"/>
          <w:b/>
          <w:sz w:val="48"/>
        </w:rPr>
        <w:t xml:space="preserve"> СТАРТУЕТ </w:t>
      </w:r>
      <w:r w:rsidR="00E872ED">
        <w:rPr>
          <w:rFonts w:ascii="Arial" w:hAnsi="Arial" w:cs="Arial"/>
          <w:b/>
          <w:sz w:val="48"/>
        </w:rPr>
        <w:t>ОНЛАЙН-ВИКТОРИНА О ПЕРЕПИСИ НАСЕЛЕНИЯ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E664E" w:rsidRPr="00AE664E" w:rsidRDefault="00AE664E" w:rsidP="00F56566">
      <w:pPr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Игра — это лучший способ познания, считает известный знаток и популяризатор интеллектуальных игр Максим </w:t>
      </w:r>
      <w:proofErr w:type="spellStart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Поташев</w:t>
      </w:r>
      <w:proofErr w:type="spellEnd"/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. Именно он стал редактором вопросов новой онлайн-викторины «Россия: люди, цифры, факты», стартующей на сайте Всероссийской переписи населения. В игре может принять участие каждый, но период проведения игры ограничен. Самые лучшие знатоки получат денежные призы.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На старт!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Предстоящая Всероссийская перепись населения станет первой цифровой переписью в истории страны, поэтому вполне логично, что и викторина, посвященная переписи, пройдет в интернете. Итак, онлайн-игра «Россия: люди, цифры, факты» начнется в понедельник, 15 июня, в 11:00 по московскому времени на сайте ВПН-2020.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Это уже вторая игра из серии интеллектуальных состязаний на тему Всероссий</w:t>
      </w:r>
      <w:r w:rsidR="00D133E4">
        <w:rPr>
          <w:rFonts w:ascii="Arial" w:hAnsi="Arial" w:cs="Arial"/>
          <w:color w:val="525252" w:themeColor="accent3" w:themeShade="80"/>
          <w:sz w:val="24"/>
          <w:szCs w:val="24"/>
        </w:rPr>
        <w:t>ской переписи населения. В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викторине 85 вопросов — по количеству российских регионов. Все вопросы</w:t>
      </w:r>
      <w:r w:rsidR="00F56566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так или иначе</w:t>
      </w:r>
      <w:r w:rsidR="00F56566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связаны с переписью населения, статистикой, интересными фактами о республиках, краях и областях нашей страны, а также историей проведения прошлых переписей населения.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Внимание!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участия в состязании нужно зарегистрироваться на сайте strana2020.ru, заполнив специальную форму и указав адрес электронной почты. Затем ответить на предложенные вопросы. Ответы будут приниматься до 11:00</w:t>
      </w:r>
      <w:r w:rsidR="00DE30EE" w:rsidRPr="00DE30EE">
        <w:t xml:space="preserve"> </w:t>
      </w:r>
      <w:r w:rsidR="00DE30EE" w:rsidRPr="00DE30EE">
        <w:rPr>
          <w:rFonts w:ascii="Arial" w:hAnsi="Arial" w:cs="Arial"/>
          <w:color w:val="525252" w:themeColor="accent3" w:themeShade="80"/>
          <w:sz w:val="24"/>
          <w:szCs w:val="24"/>
        </w:rPr>
        <w:t>по московскому времени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19 июня. Тремя победителями станут те, кто максимально быстро даст правильные ответы на наибольшее количество вопросов. Сумма денежного приза </w:t>
      </w:r>
      <w:r w:rsidR="009C2F1F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каждому победителю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>составляет 7000 рублей.</w:t>
      </w:r>
    </w:p>
    <w:p w:rsidR="00AE664E" w:rsidRPr="00AE664E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b/>
          <w:color w:val="525252" w:themeColor="accent3" w:themeShade="80"/>
          <w:sz w:val="24"/>
          <w:szCs w:val="24"/>
        </w:rPr>
        <w:t>Марш!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Правильные ответы на вопросы интеллектуальной игры и имена победителей будут опубликованы на сайте ВПН-2020 не позднее чем через семь дней с момента старта игры.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AE664E" w:rsidRPr="00D133E4" w:rsidRDefault="00AE664E" w:rsidP="00AE664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Актуализированные данные о численности и структуре населения России будут получены после проведения Всероссийской переписи </w:t>
      </w:r>
      <w:r w:rsidRPr="00AE664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D133E4" w:rsidRDefault="00B82EFA" w:rsidP="00646A8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433C23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433C2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433C2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433C2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433C2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433C23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433C23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23" w:rsidRDefault="00433C23" w:rsidP="00A02726">
      <w:pPr>
        <w:spacing w:after="0" w:line="240" w:lineRule="auto"/>
      </w:pPr>
      <w:r>
        <w:separator/>
      </w:r>
    </w:p>
  </w:endnote>
  <w:endnote w:type="continuationSeparator" w:id="0">
    <w:p w:rsidR="00433C23" w:rsidRDefault="00433C2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81D5F">
          <w:fldChar w:fldCharType="begin"/>
        </w:r>
        <w:r w:rsidR="00A02726">
          <w:instrText>PAGE   \* MERGEFORMAT</w:instrText>
        </w:r>
        <w:r w:rsidR="00681D5F">
          <w:fldChar w:fldCharType="separate"/>
        </w:r>
        <w:r w:rsidR="00BE3013">
          <w:rPr>
            <w:noProof/>
          </w:rPr>
          <w:t>1</w:t>
        </w:r>
        <w:r w:rsidR="00681D5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23" w:rsidRDefault="00433C23" w:rsidP="00A02726">
      <w:pPr>
        <w:spacing w:after="0" w:line="240" w:lineRule="auto"/>
      </w:pPr>
      <w:r>
        <w:separator/>
      </w:r>
    </w:p>
  </w:footnote>
  <w:footnote w:type="continuationSeparator" w:id="0">
    <w:p w:rsidR="00433C23" w:rsidRDefault="00433C2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33C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3C2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433C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C23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1D5F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09C8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7A5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4F7C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22AF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0F3F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3013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37AB"/>
    <w:rsid w:val="00DC7186"/>
    <w:rsid w:val="00DD1B1D"/>
    <w:rsid w:val="00DD6A1F"/>
    <w:rsid w:val="00DE0983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6566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4C79-A82D-4139-8979-BD53E3AD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RePack by Diakov</cp:lastModifiedBy>
  <cp:revision>2</cp:revision>
  <cp:lastPrinted>2020-02-13T18:03:00Z</cp:lastPrinted>
  <dcterms:created xsi:type="dcterms:W3CDTF">2020-06-15T07:44:00Z</dcterms:created>
  <dcterms:modified xsi:type="dcterms:W3CDTF">2020-06-15T07:44:00Z</dcterms:modified>
</cp:coreProperties>
</file>