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C27484" w:rsidRDefault="00763B29" w:rsidP="00763B29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C27484"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5" w:history="1">
        <w:r w:rsidR="00E21922" w:rsidRPr="00AF2429">
          <w:rPr>
            <w:rStyle w:val="a3"/>
            <w:lang w:val="en-US"/>
          </w:rPr>
          <w:t>filial</w:t>
        </w:r>
        <w:r w:rsidR="00E21922" w:rsidRPr="00AF2429">
          <w:rPr>
            <w:rStyle w:val="a3"/>
          </w:rPr>
          <w:t>@18.</w:t>
        </w:r>
        <w:proofErr w:type="spellStart"/>
        <w:r w:rsidR="00E21922" w:rsidRPr="00AF2429">
          <w:rPr>
            <w:rStyle w:val="a3"/>
            <w:lang w:val="en-US"/>
          </w:rPr>
          <w:t>kadastr</w:t>
        </w:r>
        <w:proofErr w:type="spellEnd"/>
        <w:r w:rsidR="00E21922" w:rsidRPr="00AF2429">
          <w:rPr>
            <w:rStyle w:val="a3"/>
          </w:rPr>
          <w:t>.</w:t>
        </w:r>
        <w:proofErr w:type="spellStart"/>
        <w:r w:rsidR="00E21922" w:rsidRPr="00AF2429">
          <w:rPr>
            <w:rStyle w:val="a3"/>
            <w:lang w:val="en-US"/>
          </w:rPr>
          <w:t>ru</w:t>
        </w:r>
        <w:proofErr w:type="spellEnd"/>
      </w:hyperlink>
    </w:p>
    <w:p w:rsidR="00C30B5C" w:rsidRPr="00C27484" w:rsidRDefault="00C20647"/>
    <w:p w:rsidR="002A378B" w:rsidRDefault="00641B89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41B89">
        <w:rPr>
          <w:rFonts w:ascii="Times New Roman" w:hAnsi="Times New Roman"/>
          <w:b/>
          <w:sz w:val="32"/>
          <w:szCs w:val="32"/>
        </w:rPr>
        <w:t xml:space="preserve">В Удмуртии начались комплексные кадастровые работы  </w:t>
      </w:r>
    </w:p>
    <w:p w:rsidR="00432B1B" w:rsidRDefault="00432B1B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41B89" w:rsidRDefault="00641B89" w:rsidP="00641B89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both"/>
        <w:rPr>
          <w:bCs/>
          <w:sz w:val="26"/>
          <w:szCs w:val="26"/>
        </w:rPr>
      </w:pPr>
      <w:r w:rsidRPr="00641B89">
        <w:rPr>
          <w:i/>
          <w:sz w:val="26"/>
          <w:szCs w:val="26"/>
        </w:rPr>
        <w:t xml:space="preserve">Земельным участкам в Воткинском районе установят границы за счет средств из местного бюджета. </w:t>
      </w:r>
      <w:r w:rsidRPr="00641B89">
        <w:rPr>
          <w:bCs/>
          <w:i/>
          <w:sz w:val="26"/>
          <w:szCs w:val="26"/>
        </w:rPr>
        <w:t xml:space="preserve">В поселке Новый начинаются первые в </w:t>
      </w:r>
      <w:proofErr w:type="gramStart"/>
      <w:r w:rsidRPr="00641B89">
        <w:rPr>
          <w:bCs/>
          <w:i/>
          <w:sz w:val="26"/>
          <w:szCs w:val="26"/>
        </w:rPr>
        <w:t>республике  комплексные</w:t>
      </w:r>
      <w:proofErr w:type="gramEnd"/>
      <w:r w:rsidRPr="00641B89">
        <w:rPr>
          <w:bCs/>
          <w:i/>
          <w:sz w:val="26"/>
          <w:szCs w:val="26"/>
        </w:rPr>
        <w:t xml:space="preserve"> кадастровые работы</w:t>
      </w:r>
      <w:r w:rsidRPr="005C0D4E">
        <w:rPr>
          <w:bCs/>
          <w:sz w:val="26"/>
          <w:szCs w:val="26"/>
        </w:rPr>
        <w:t xml:space="preserve">. </w:t>
      </w:r>
    </w:p>
    <w:p w:rsidR="00641B89" w:rsidRPr="005C0D4E" w:rsidRDefault="00641B89" w:rsidP="00641B89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both"/>
        <w:rPr>
          <w:bCs/>
          <w:color w:val="000000"/>
          <w:sz w:val="26"/>
          <w:szCs w:val="26"/>
        </w:rPr>
      </w:pP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>Комплексные кадастровые работы проводятся в отношении земельных участков с неточными границами, участков, занятых объектами общего пользования, а также зданий и сооружений, права на которые не зарегистрированы в установленном порядке.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 xml:space="preserve">Проведение подобных масштабных работ необходимо, прежде всего, </w:t>
      </w:r>
      <w:proofErr w:type="gramStart"/>
      <w:r w:rsidRPr="005C0D4E">
        <w:rPr>
          <w:sz w:val="26"/>
          <w:szCs w:val="26"/>
        </w:rPr>
        <w:t>для  устранения</w:t>
      </w:r>
      <w:proofErr w:type="gramEnd"/>
      <w:r w:rsidRPr="005C0D4E">
        <w:rPr>
          <w:sz w:val="26"/>
          <w:szCs w:val="26"/>
        </w:rPr>
        <w:t xml:space="preserve"> белых пятен и ошибок в </w:t>
      </w:r>
      <w:r>
        <w:rPr>
          <w:sz w:val="26"/>
          <w:szCs w:val="26"/>
        </w:rPr>
        <w:t>реестре</w:t>
      </w:r>
      <w:r w:rsidRPr="005C0D4E">
        <w:rPr>
          <w:sz w:val="26"/>
          <w:szCs w:val="26"/>
        </w:rPr>
        <w:t xml:space="preserve"> недвижимости. Так</w:t>
      </w:r>
      <w:r>
        <w:rPr>
          <w:sz w:val="26"/>
          <w:szCs w:val="26"/>
        </w:rPr>
        <w:t>,</w:t>
      </w:r>
      <w:r w:rsidRPr="005C0D4E">
        <w:rPr>
          <w:sz w:val="26"/>
          <w:szCs w:val="26"/>
        </w:rPr>
        <w:t xml:space="preserve"> государственный </w:t>
      </w:r>
      <w:r>
        <w:rPr>
          <w:sz w:val="26"/>
          <w:szCs w:val="26"/>
        </w:rPr>
        <w:t>реестр</w:t>
      </w:r>
      <w:r w:rsidRPr="005C0D4E">
        <w:rPr>
          <w:sz w:val="26"/>
          <w:szCs w:val="26"/>
        </w:rPr>
        <w:t xml:space="preserve"> недвижимости </w:t>
      </w:r>
      <w:r>
        <w:rPr>
          <w:sz w:val="26"/>
          <w:szCs w:val="26"/>
        </w:rPr>
        <w:t>в</w:t>
      </w:r>
      <w:r w:rsidRPr="005C0D4E">
        <w:rPr>
          <w:sz w:val="26"/>
          <w:szCs w:val="26"/>
        </w:rPr>
        <w:t xml:space="preserve"> Удмуртской Республике содержит сведения о 720 тыс. земельных участков, из них 504 тыс. точных границ не имеют. Кроме того, существуют участки, не поставленные на кадастровый учет, их количество неизвестно.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 xml:space="preserve">Комплексные кадастровые работы помогут разрешить споры между собственниками смежных земельных участков, границы которых накладываются друг на друга; гарантируют инвесторам сохранения права собственности на земельные участки. Кроме того, кадастровая стоимость земли, определяемая при этих работах, необходима для создания достоверной налогооблагаемой базы. 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>В результате кадастровых работ будут уточнены границы земельных участков; установлен</w:t>
      </w:r>
      <w:r>
        <w:rPr>
          <w:sz w:val="26"/>
          <w:szCs w:val="26"/>
        </w:rPr>
        <w:t>о</w:t>
      </w:r>
      <w:r w:rsidRPr="005C0D4E">
        <w:rPr>
          <w:sz w:val="26"/>
          <w:szCs w:val="26"/>
        </w:rPr>
        <w:t xml:space="preserve"> местоположени</w:t>
      </w:r>
      <w:r>
        <w:rPr>
          <w:sz w:val="26"/>
          <w:szCs w:val="26"/>
        </w:rPr>
        <w:t>е</w:t>
      </w:r>
      <w:r w:rsidRPr="005C0D4E">
        <w:rPr>
          <w:sz w:val="26"/>
          <w:szCs w:val="26"/>
        </w:rPr>
        <w:t xml:space="preserve"> зданий и сооружений; образованы участки общего пользования; исправлены </w:t>
      </w:r>
      <w:r>
        <w:rPr>
          <w:sz w:val="26"/>
          <w:szCs w:val="26"/>
        </w:rPr>
        <w:t>реестровые</w:t>
      </w:r>
      <w:r w:rsidRPr="005C0D4E">
        <w:rPr>
          <w:sz w:val="26"/>
          <w:szCs w:val="26"/>
        </w:rPr>
        <w:t xml:space="preserve"> ошибки в сведениях о местоположении границ объектов недвижимости.</w:t>
      </w:r>
    </w:p>
    <w:p w:rsidR="00641B89" w:rsidRPr="005C0D4E" w:rsidRDefault="00C20647" w:rsidP="00641B89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кадастровых </w:t>
      </w:r>
      <w:proofErr w:type="gramStart"/>
      <w:r>
        <w:rPr>
          <w:sz w:val="26"/>
          <w:szCs w:val="26"/>
        </w:rPr>
        <w:t>работ  в</w:t>
      </w:r>
      <w:proofErr w:type="gramEnd"/>
      <w:r>
        <w:rPr>
          <w:sz w:val="26"/>
          <w:szCs w:val="26"/>
        </w:rPr>
        <w:t xml:space="preserve"> п. Новый </w:t>
      </w:r>
      <w:bookmarkStart w:id="0" w:name="_GoBack"/>
      <w:bookmarkEnd w:id="0"/>
      <w:r w:rsidR="00641B89" w:rsidRPr="005C0D4E">
        <w:rPr>
          <w:sz w:val="26"/>
          <w:szCs w:val="26"/>
        </w:rPr>
        <w:t xml:space="preserve">является  администрация </w:t>
      </w:r>
      <w:proofErr w:type="spellStart"/>
      <w:r w:rsidR="00641B89" w:rsidRPr="005C0D4E">
        <w:rPr>
          <w:sz w:val="26"/>
          <w:szCs w:val="26"/>
        </w:rPr>
        <w:t>Воткинского</w:t>
      </w:r>
      <w:proofErr w:type="spellEnd"/>
      <w:r w:rsidR="00641B89" w:rsidRPr="005C0D4E">
        <w:rPr>
          <w:sz w:val="26"/>
          <w:szCs w:val="26"/>
        </w:rPr>
        <w:t xml:space="preserve"> района, исполнителями работ – кадастровые инженеры, отобранные по конкурсу.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>Комплексные кадастровые работы проводятся за счет бюджетных средств, поэтому никаких финансовых вложений собственников участков не требуется. 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 xml:space="preserve">Тех граждан, </w:t>
      </w:r>
      <w:proofErr w:type="gramStart"/>
      <w:r w:rsidRPr="005C0D4E">
        <w:rPr>
          <w:sz w:val="26"/>
          <w:szCs w:val="26"/>
        </w:rPr>
        <w:t>чьи  документы</w:t>
      </w:r>
      <w:proofErr w:type="gramEnd"/>
      <w:r w:rsidRPr="005C0D4E">
        <w:rPr>
          <w:sz w:val="26"/>
          <w:szCs w:val="26"/>
        </w:rPr>
        <w:t xml:space="preserve"> на землю и строения соответствуют современным требованиям, то есть</w:t>
      </w:r>
      <w:r>
        <w:rPr>
          <w:sz w:val="26"/>
          <w:szCs w:val="26"/>
        </w:rPr>
        <w:t xml:space="preserve"> недвижимость</w:t>
      </w:r>
      <w:r w:rsidRPr="005C0D4E">
        <w:rPr>
          <w:sz w:val="26"/>
          <w:szCs w:val="26"/>
        </w:rPr>
        <w:t xml:space="preserve"> поставлен</w:t>
      </w:r>
      <w:r>
        <w:rPr>
          <w:sz w:val="26"/>
          <w:szCs w:val="26"/>
        </w:rPr>
        <w:t>а</w:t>
      </w:r>
      <w:r w:rsidRPr="005C0D4E">
        <w:rPr>
          <w:sz w:val="26"/>
          <w:szCs w:val="26"/>
        </w:rPr>
        <w:t xml:space="preserve"> на кадастровый учет с точными координатами, новшества не затронут. Эти границы пересматриваться не будут.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b/>
          <w:sz w:val="26"/>
          <w:szCs w:val="26"/>
        </w:rPr>
      </w:pPr>
      <w:r w:rsidRPr="005C0D4E">
        <w:rPr>
          <w:b/>
          <w:sz w:val="26"/>
          <w:szCs w:val="26"/>
        </w:rPr>
        <w:t>Что потребуется от владельцев участков?</w:t>
      </w:r>
    </w:p>
    <w:p w:rsidR="00641B89" w:rsidRPr="005C0D4E" w:rsidRDefault="00641B89" w:rsidP="00641B89">
      <w:pPr>
        <w:spacing w:line="0" w:lineRule="atLeast"/>
        <w:ind w:firstLine="567"/>
        <w:jc w:val="both"/>
        <w:rPr>
          <w:sz w:val="26"/>
          <w:szCs w:val="26"/>
        </w:rPr>
      </w:pPr>
      <w:r w:rsidRPr="005C0D4E">
        <w:rPr>
          <w:sz w:val="26"/>
          <w:szCs w:val="26"/>
        </w:rPr>
        <w:t>Правообладатели объектов недвижимости, расположенных на территории проведения комплексных кадастровых работ не вправе препятствовать их выполнению и обязаны предоставить кадастровым инженерам доступ к земельным участкам и объектам капитального строительства.</w:t>
      </w:r>
    </w:p>
    <w:p w:rsidR="00763B29" w:rsidRPr="00664831" w:rsidRDefault="00763B29" w:rsidP="00641B8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763B29" w:rsidRPr="00664831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B29"/>
    <w:rsid w:val="00010683"/>
    <w:rsid w:val="00100037"/>
    <w:rsid w:val="00121379"/>
    <w:rsid w:val="00133E55"/>
    <w:rsid w:val="0015340B"/>
    <w:rsid w:val="002A378B"/>
    <w:rsid w:val="002A4302"/>
    <w:rsid w:val="002F1642"/>
    <w:rsid w:val="00312D70"/>
    <w:rsid w:val="00383853"/>
    <w:rsid w:val="003D38FF"/>
    <w:rsid w:val="00432B1B"/>
    <w:rsid w:val="004D47F2"/>
    <w:rsid w:val="004D4E10"/>
    <w:rsid w:val="00534FA7"/>
    <w:rsid w:val="00537621"/>
    <w:rsid w:val="0055626E"/>
    <w:rsid w:val="00641B89"/>
    <w:rsid w:val="00664831"/>
    <w:rsid w:val="00681F91"/>
    <w:rsid w:val="006F1E5C"/>
    <w:rsid w:val="006F3309"/>
    <w:rsid w:val="00763B29"/>
    <w:rsid w:val="0079352F"/>
    <w:rsid w:val="007A5680"/>
    <w:rsid w:val="007C0D34"/>
    <w:rsid w:val="0084176C"/>
    <w:rsid w:val="0091045C"/>
    <w:rsid w:val="00A15947"/>
    <w:rsid w:val="00B05E4A"/>
    <w:rsid w:val="00B2505A"/>
    <w:rsid w:val="00C14505"/>
    <w:rsid w:val="00C20647"/>
    <w:rsid w:val="00C27484"/>
    <w:rsid w:val="00C2759E"/>
    <w:rsid w:val="00C45362"/>
    <w:rsid w:val="00CE37C4"/>
    <w:rsid w:val="00E14BE5"/>
    <w:rsid w:val="00E21922"/>
    <w:rsid w:val="00E75933"/>
    <w:rsid w:val="00E90941"/>
    <w:rsid w:val="00FB0956"/>
    <w:rsid w:val="00FD0A5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531"/>
  <w15:docId w15:val="{DCEC9205-B54E-4506-BFAC-383A27D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Шулакова Наталья</cp:lastModifiedBy>
  <cp:revision>23</cp:revision>
  <dcterms:created xsi:type="dcterms:W3CDTF">2017-04-13T23:05:00Z</dcterms:created>
  <dcterms:modified xsi:type="dcterms:W3CDTF">2017-07-26T09:24:00Z</dcterms:modified>
</cp:coreProperties>
</file>