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C85689">
      <w:pPr>
        <w:jc w:val="center"/>
        <w:rPr>
          <w:sz w:val="16"/>
          <w:szCs w:val="16"/>
        </w:rPr>
      </w:pPr>
      <w:bookmarkStart w:id="0" w:name="_GoBack"/>
      <w:bookmarkEnd w:id="0"/>
      <w:r>
        <w:rPr>
          <w:sz w:val="28"/>
        </w:rPr>
        <w:t xml:space="preserve">                                               </w:t>
      </w:r>
      <w:r w:rsidR="008B3732">
        <w:rPr>
          <w:sz w:val="28"/>
        </w:rPr>
        <w:t xml:space="preserve">                              </w:t>
      </w:r>
    </w:p>
    <w:p w:rsidR="00B579B2" w:rsidRDefault="00B579B2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B579B2" w:rsidRDefault="00B579B2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687556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B579B2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23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2A6D71">
        <w:rPr>
          <w:rFonts w:ascii="Segoe UI" w:hAnsi="Segoe UI" w:cs="Segoe UI"/>
          <w:b/>
          <w:noProof/>
          <w:lang w:eastAsia="sk-SK"/>
        </w:rPr>
        <w:t>10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B579B2" w:rsidRDefault="00B579B2" w:rsidP="00B579B2">
      <w:pPr>
        <w:jc w:val="center"/>
      </w:pPr>
      <w:r>
        <w:rPr>
          <w:b/>
        </w:rPr>
        <w:t>В Удмуртии реализуется дорожная карта по наполнению ЕГРН полными и точными сведениями</w:t>
      </w:r>
    </w:p>
    <w:p w:rsidR="00B579B2" w:rsidRDefault="00B579B2" w:rsidP="00B579B2">
      <w:pPr>
        <w:jc w:val="both"/>
      </w:pPr>
      <w:r>
        <w:t>Управлением Росреестра по Удмуртской Республике реализуется комплексный план по наполнению Единого государственного реестра недвижимости (далее - ЕГРН) полными и точными сведениями. Дорожная карта мероприятий в рамках проекта «Наполнение Единого государственного реестра недвижимости необходимыми сведениями» утверждена председателем регионального правительства Ярославом Семеновым  и руководителем Управления Росреестра по Удмуртии Фаридой Зворыгиной 10 августа 2020 года.</w:t>
      </w:r>
    </w:p>
    <w:p w:rsidR="00B579B2" w:rsidRDefault="00B579B2" w:rsidP="00B579B2">
      <w:pPr>
        <w:jc w:val="both"/>
      </w:pPr>
    </w:p>
    <w:p w:rsidR="00B579B2" w:rsidRDefault="00B579B2" w:rsidP="00B579B2">
      <w:pPr>
        <w:jc w:val="both"/>
      </w:pPr>
      <w:r>
        <w:t>Управлением Росреестра по Удмуртской Республике с органами государственной власти и местного самоуправления реализуется совместная масштабная работа.  Так, в документ включено проведение мероприятий по внесению в ЕГРН сведений, необходимых для определения кадастровой стоимости, сведений об объектах недвижимости, зарегистрированные права на которые отсутствуют, организации комплексных кадастровых работ с использованием федеральных средств, так называемой «внешней верификации», повышению качества данных ЕГРН, достижению показателей целевых моделей «Постановка на кадастровый учет земельных участков и объектов недвижимого имущества», «Регистрация права собственности на земельные участки и объекты недвижимого имущества» и внесению в ЕГРН отсутствующих сведений в отношении объектов реестра границ.</w:t>
      </w:r>
    </w:p>
    <w:p w:rsidR="00B579B2" w:rsidRDefault="00B579B2" w:rsidP="00B579B2">
      <w:pPr>
        <w:jc w:val="both"/>
      </w:pPr>
    </w:p>
    <w:p w:rsidR="00B579B2" w:rsidRDefault="00B579B2" w:rsidP="00B579B2">
      <w:pPr>
        <w:jc w:val="both"/>
      </w:pPr>
      <w:r>
        <w:t>По состоянию на 1 октября 2020 года, в ЕГРН внесены сведения о 192 границах муниципальных образований из 333 – 57,8%. В 2020 году внесены сведения по 82 границам. Также в ЕГРН включены сведения о границах 481 населенного пункта из 1962 – 24,5 %. В 2020 году внесены сведения по 359 границам.</w:t>
      </w:r>
    </w:p>
    <w:p w:rsidR="00B579B2" w:rsidRDefault="00B579B2" w:rsidP="00B579B2">
      <w:pPr>
        <w:jc w:val="both"/>
      </w:pPr>
    </w:p>
    <w:p w:rsidR="00B579B2" w:rsidRDefault="00B579B2" w:rsidP="00B579B2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«В результате повышения качества данных ЕГРН, предусмотренных реализацией дорожной карты, будут проанализированы и устранены противоречия с внесением корректных данных о землях лесного фонда, сельскохозяйственного назначения, объектов культурного наследия. Одними из важнейших итогов реализации комплексного плана по наполнению Единого государственного реестра недвижимости полными и точными сведениями</w:t>
      </w:r>
      <w:r>
        <w:t xml:space="preserve"> станет положительное влияние на инвестиционную, экономическую и социальную ситуацию в регионе</w:t>
      </w:r>
      <w:r>
        <w:rPr>
          <w:color w:val="000000"/>
          <w:shd w:val="clear" w:color="auto" w:fill="FFFFFF"/>
        </w:rPr>
        <w:t xml:space="preserve">», - </w:t>
      </w:r>
      <w:r>
        <w:rPr>
          <w:b/>
          <w:color w:val="000000"/>
          <w:shd w:val="clear" w:color="auto" w:fill="FFFFFF"/>
        </w:rPr>
        <w:t>отметила руководитель Управления Росреестра по Удмуртии Фарида Зворыгина</w:t>
      </w:r>
      <w:r>
        <w:rPr>
          <w:color w:val="000000"/>
          <w:shd w:val="clear" w:color="auto" w:fill="FFFFFF"/>
        </w:rPr>
        <w:t>.</w:t>
      </w:r>
    </w:p>
    <w:p w:rsidR="00B579B2" w:rsidRDefault="00B579B2" w:rsidP="00B579B2">
      <w:pPr>
        <w:pStyle w:val="a7"/>
        <w:jc w:val="both"/>
      </w:pPr>
      <w:r>
        <w:t xml:space="preserve">Добавим, наличие качественных данных в ЕГРН позволит обеспечить их получение посредством  публичных сервисов, защитить права собственников при оформлении сделок с недвижимостью. </w:t>
      </w:r>
    </w:p>
    <w:p w:rsidR="00EB6375" w:rsidRPr="00E94E8C" w:rsidRDefault="00EB6375" w:rsidP="00B579B2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EB6375" w:rsidRPr="00E94E8C" w:rsidRDefault="00EB6375" w:rsidP="00B579B2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t>Пресс-служба Управления Росреестра по Удмуртской Республике</w:t>
      </w:r>
    </w:p>
    <w:p w:rsidR="00EB6375" w:rsidRPr="00E94E8C" w:rsidRDefault="00EB6375" w:rsidP="00B579B2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EB6375" w:rsidRPr="00E94E8C" w:rsidRDefault="00EB6375" w:rsidP="00B579B2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EB6375" w:rsidRDefault="00EB6375" w:rsidP="00B579B2">
      <w:pPr>
        <w:rPr>
          <w:bCs/>
          <w:sz w:val="16"/>
          <w:szCs w:val="16"/>
        </w:rPr>
      </w:pPr>
      <w:hyperlink r:id="rId9" w:history="1">
        <w:r w:rsidRPr="00C62029">
          <w:rPr>
            <w:rStyle w:val="a5"/>
            <w:bCs/>
            <w:sz w:val="16"/>
            <w:szCs w:val="16"/>
          </w:rPr>
          <w:t>https://rosreestr.gov.ru</w:t>
        </w:r>
      </w:hyperlink>
    </w:p>
    <w:p w:rsidR="00EB6375" w:rsidRDefault="00EB6375" w:rsidP="00B579B2">
      <w:pPr>
        <w:rPr>
          <w:bCs/>
          <w:sz w:val="16"/>
          <w:szCs w:val="16"/>
        </w:rPr>
      </w:pPr>
      <w:hyperlink r:id="rId10" w:history="1">
        <w:r w:rsidRPr="00C62029">
          <w:rPr>
            <w:rStyle w:val="a5"/>
            <w:bCs/>
            <w:sz w:val="16"/>
            <w:szCs w:val="16"/>
          </w:rPr>
          <w:t>https://vk.com/rosreestr_18</w:t>
        </w:r>
      </w:hyperlink>
    </w:p>
    <w:p w:rsidR="00606F27" w:rsidRDefault="00EB6375" w:rsidP="00B579B2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B579B2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3FA9"/>
    <w:rsid w:val="00045B06"/>
    <w:rsid w:val="00047B2F"/>
    <w:rsid w:val="00051E22"/>
    <w:rsid w:val="000525BE"/>
    <w:rsid w:val="0005261C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D5774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240C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A6D71"/>
    <w:rsid w:val="002B3E56"/>
    <w:rsid w:val="002C1007"/>
    <w:rsid w:val="002C3435"/>
    <w:rsid w:val="002C53DD"/>
    <w:rsid w:val="002C59F5"/>
    <w:rsid w:val="002C727B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009F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5D99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0ED0"/>
    <w:rsid w:val="004828C0"/>
    <w:rsid w:val="004858B0"/>
    <w:rsid w:val="004907AE"/>
    <w:rsid w:val="00490965"/>
    <w:rsid w:val="004A0FA7"/>
    <w:rsid w:val="004A48A3"/>
    <w:rsid w:val="004A508F"/>
    <w:rsid w:val="004B076A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4F73D6"/>
    <w:rsid w:val="00500AA9"/>
    <w:rsid w:val="00502779"/>
    <w:rsid w:val="00510DF1"/>
    <w:rsid w:val="00513B3F"/>
    <w:rsid w:val="0051631A"/>
    <w:rsid w:val="0051731F"/>
    <w:rsid w:val="00517D67"/>
    <w:rsid w:val="00520977"/>
    <w:rsid w:val="005232A3"/>
    <w:rsid w:val="00524286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2EA7"/>
    <w:rsid w:val="005C5111"/>
    <w:rsid w:val="005C5F84"/>
    <w:rsid w:val="005D0973"/>
    <w:rsid w:val="005D0A01"/>
    <w:rsid w:val="005D2A94"/>
    <w:rsid w:val="005D63A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2653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87556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8EF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9704E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2769"/>
    <w:rsid w:val="007D421C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BDD"/>
    <w:rsid w:val="00816D1F"/>
    <w:rsid w:val="0082154E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3ED"/>
    <w:rsid w:val="008808F2"/>
    <w:rsid w:val="00881109"/>
    <w:rsid w:val="00881C22"/>
    <w:rsid w:val="00886705"/>
    <w:rsid w:val="00892892"/>
    <w:rsid w:val="00893767"/>
    <w:rsid w:val="00895B60"/>
    <w:rsid w:val="00897BDE"/>
    <w:rsid w:val="008A50C0"/>
    <w:rsid w:val="008B05C6"/>
    <w:rsid w:val="008B18D8"/>
    <w:rsid w:val="008B2FAB"/>
    <w:rsid w:val="008B3732"/>
    <w:rsid w:val="008B53B3"/>
    <w:rsid w:val="008B69BE"/>
    <w:rsid w:val="008B7840"/>
    <w:rsid w:val="008C0809"/>
    <w:rsid w:val="008C30A0"/>
    <w:rsid w:val="008C502A"/>
    <w:rsid w:val="008D04B9"/>
    <w:rsid w:val="008D6D4A"/>
    <w:rsid w:val="008E0646"/>
    <w:rsid w:val="008E06CC"/>
    <w:rsid w:val="008E7308"/>
    <w:rsid w:val="008F0C58"/>
    <w:rsid w:val="008F2AC9"/>
    <w:rsid w:val="008F3325"/>
    <w:rsid w:val="008F4BE9"/>
    <w:rsid w:val="008F60CE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587C"/>
    <w:rsid w:val="00A029C8"/>
    <w:rsid w:val="00A03F11"/>
    <w:rsid w:val="00A0506F"/>
    <w:rsid w:val="00A06ADC"/>
    <w:rsid w:val="00A10C25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5FC0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3761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375A5"/>
    <w:rsid w:val="00B42195"/>
    <w:rsid w:val="00B427BD"/>
    <w:rsid w:val="00B4739F"/>
    <w:rsid w:val="00B4756A"/>
    <w:rsid w:val="00B47EEA"/>
    <w:rsid w:val="00B5045D"/>
    <w:rsid w:val="00B50F9B"/>
    <w:rsid w:val="00B579B2"/>
    <w:rsid w:val="00B639B7"/>
    <w:rsid w:val="00B65569"/>
    <w:rsid w:val="00B65C25"/>
    <w:rsid w:val="00B6676B"/>
    <w:rsid w:val="00B67339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9687D"/>
    <w:rsid w:val="00BA009A"/>
    <w:rsid w:val="00BA384F"/>
    <w:rsid w:val="00BA3F53"/>
    <w:rsid w:val="00BA403C"/>
    <w:rsid w:val="00BA532F"/>
    <w:rsid w:val="00BA54E2"/>
    <w:rsid w:val="00BA613C"/>
    <w:rsid w:val="00BB281E"/>
    <w:rsid w:val="00BC15D1"/>
    <w:rsid w:val="00BC699D"/>
    <w:rsid w:val="00BD137B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E7BFD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382B"/>
    <w:rsid w:val="00C45754"/>
    <w:rsid w:val="00C47A1C"/>
    <w:rsid w:val="00C50877"/>
    <w:rsid w:val="00C56194"/>
    <w:rsid w:val="00C641D3"/>
    <w:rsid w:val="00C676D5"/>
    <w:rsid w:val="00C733D3"/>
    <w:rsid w:val="00C77946"/>
    <w:rsid w:val="00C8442B"/>
    <w:rsid w:val="00C844C0"/>
    <w:rsid w:val="00C85689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3036"/>
    <w:rsid w:val="00CA40F9"/>
    <w:rsid w:val="00CA482F"/>
    <w:rsid w:val="00CA7E7E"/>
    <w:rsid w:val="00CB1076"/>
    <w:rsid w:val="00CB1505"/>
    <w:rsid w:val="00CB5859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48EA"/>
    <w:rsid w:val="00CD664E"/>
    <w:rsid w:val="00CE24C6"/>
    <w:rsid w:val="00CE3F5B"/>
    <w:rsid w:val="00CE4557"/>
    <w:rsid w:val="00CE562D"/>
    <w:rsid w:val="00CE7D55"/>
    <w:rsid w:val="00CF04DA"/>
    <w:rsid w:val="00CF0A0F"/>
    <w:rsid w:val="00CF14A5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249A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54AB"/>
    <w:rsid w:val="00DF5B47"/>
    <w:rsid w:val="00DF7276"/>
    <w:rsid w:val="00E02966"/>
    <w:rsid w:val="00E03043"/>
    <w:rsid w:val="00E04006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657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0F1D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375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34B3"/>
    <w:rsid w:val="00F66F8D"/>
    <w:rsid w:val="00F70379"/>
    <w:rsid w:val="00F71A9B"/>
    <w:rsid w:val="00F81280"/>
    <w:rsid w:val="00F828DF"/>
    <w:rsid w:val="00F8294F"/>
    <w:rsid w:val="00F8297B"/>
    <w:rsid w:val="00F82EFD"/>
    <w:rsid w:val="00F83399"/>
    <w:rsid w:val="00F84004"/>
    <w:rsid w:val="00F85BB1"/>
    <w:rsid w:val="00F864FF"/>
    <w:rsid w:val="00F94EF2"/>
    <w:rsid w:val="00F953C5"/>
    <w:rsid w:val="00F95B5E"/>
    <w:rsid w:val="00FA4222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uiPriority w:val="22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paragraph" w:customStyle="1" w:styleId="lead">
    <w:name w:val="lead"/>
    <w:basedOn w:val="a"/>
    <w:uiPriority w:val="99"/>
    <w:rsid w:val="0063265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79704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8C0809"/>
    <w:pPr>
      <w:spacing w:before="100" w:beforeAutospacing="1" w:after="100" w:afterAutospacing="1"/>
    </w:pPr>
  </w:style>
  <w:style w:type="character" w:customStyle="1" w:styleId="FontStyle13">
    <w:name w:val="Font Style13"/>
    <w:rsid w:val="00CD48EA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uiPriority w:val="22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paragraph" w:customStyle="1" w:styleId="lead">
    <w:name w:val="lead"/>
    <w:basedOn w:val="a"/>
    <w:uiPriority w:val="99"/>
    <w:rsid w:val="00632653"/>
    <w:pPr>
      <w:spacing w:before="100" w:beforeAutospacing="1" w:after="100" w:afterAutospacing="1"/>
    </w:pPr>
  </w:style>
  <w:style w:type="character" w:styleId="af">
    <w:name w:val="FollowedHyperlink"/>
    <w:basedOn w:val="a0"/>
    <w:uiPriority w:val="99"/>
    <w:semiHidden/>
    <w:unhideWhenUsed/>
    <w:rsid w:val="0079704E"/>
    <w:rPr>
      <w:color w:val="800080"/>
      <w:u w:val="single"/>
    </w:rPr>
  </w:style>
  <w:style w:type="paragraph" w:styleId="af0">
    <w:name w:val="List Paragraph"/>
    <w:basedOn w:val="a"/>
    <w:uiPriority w:val="34"/>
    <w:qFormat/>
    <w:rsid w:val="008C0809"/>
    <w:pPr>
      <w:spacing w:before="100" w:beforeAutospacing="1" w:after="100" w:afterAutospacing="1"/>
    </w:pPr>
  </w:style>
  <w:style w:type="character" w:customStyle="1" w:styleId="FontStyle13">
    <w:name w:val="Font Style13"/>
    <w:rsid w:val="00CD48EA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rosreestr_1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1E117-AFE7-416A-A4D1-5B8BBE84A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2865</CharactersWithSpaces>
  <SharedDoc>false</SharedDoc>
  <HLinks>
    <vt:vector size="18" baseType="variant">
      <vt:variant>
        <vt:i4>2097163</vt:i4>
      </vt:variant>
      <vt:variant>
        <vt:i4>6</vt:i4>
      </vt:variant>
      <vt:variant>
        <vt:i4>0</vt:i4>
      </vt:variant>
      <vt:variant>
        <vt:i4>5</vt:i4>
      </vt:variant>
      <vt:variant>
        <vt:lpwstr>https://vk.com/rosreestr_18</vt:lpwstr>
      </vt:variant>
      <vt:variant>
        <vt:lpwstr/>
      </vt:variant>
      <vt:variant>
        <vt:i4>458822</vt:i4>
      </vt:variant>
      <vt:variant>
        <vt:i4>3</vt:i4>
      </vt:variant>
      <vt:variant>
        <vt:i4>0</vt:i4>
      </vt:variant>
      <vt:variant>
        <vt:i4>5</vt:i4>
      </vt:variant>
      <vt:variant>
        <vt:lpwstr>https://rosreestr.gov.ru/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2020-10-27T12:48:00Z</dcterms:created>
  <dcterms:modified xsi:type="dcterms:W3CDTF">2020-10-27T12:48:00Z</dcterms:modified>
</cp:coreProperties>
</file>