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05" w:rsidRDefault="00062D05" w:rsidP="00062D0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062D05">
        <w:rPr>
          <w:rFonts w:ascii="Times New Roman" w:eastAsia="Times New Roman" w:hAnsi="Times New Roman" w:cs="Times New Roman"/>
          <w:b/>
          <w:noProof/>
          <w:sz w:val="32"/>
          <w:szCs w:val="32"/>
          <w:lang w:eastAsia="ru-RU"/>
        </w:rPr>
        <w:drawing>
          <wp:inline distT="0" distB="0" distL="0" distR="0">
            <wp:extent cx="3817620" cy="642570"/>
            <wp:effectExtent l="0" t="0" r="0" b="0"/>
            <wp:docPr id="2" name="Рисунок 3" descr="C:\Users\Zver\Downloads\УДМУРТСКАЯ РЕСПУБЛИК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ver\Downloads\УДМУРТСКАЯ РЕСПУБЛИКА(1).png"/>
                    <pic:cNvPicPr>
                      <a:picLocks noChangeAspect="1" noChangeArrowheads="1"/>
                    </pic:cNvPicPr>
                  </pic:nvPicPr>
                  <pic:blipFill>
                    <a:blip r:embed="rId4" cstate="print"/>
                    <a:srcRect/>
                    <a:stretch>
                      <a:fillRect/>
                    </a:stretch>
                  </pic:blipFill>
                  <pic:spPr bwMode="auto">
                    <a:xfrm>
                      <a:off x="0" y="0"/>
                      <a:ext cx="3819163" cy="642830"/>
                    </a:xfrm>
                    <a:prstGeom prst="rect">
                      <a:avLst/>
                    </a:prstGeom>
                    <a:noFill/>
                    <a:ln w="9525">
                      <a:noFill/>
                      <a:miter lim="800000"/>
                      <a:headEnd/>
                      <a:tailEnd/>
                    </a:ln>
                  </pic:spPr>
                </pic:pic>
              </a:graphicData>
            </a:graphic>
          </wp:inline>
        </w:drawing>
      </w:r>
    </w:p>
    <w:p w:rsidR="00062D05" w:rsidRDefault="008E61B7" w:rsidP="00062D05">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Где нам стоит дом построить?</w:t>
      </w:r>
    </w:p>
    <w:p w:rsidR="007A1AE1" w:rsidRPr="00B73690" w:rsidRDefault="00EA6910" w:rsidP="00B73690">
      <w:pPr>
        <w:spacing w:after="0" w:line="240" w:lineRule="auto"/>
        <w:ind w:firstLine="851"/>
        <w:jc w:val="center"/>
        <w:rPr>
          <w:rFonts w:ascii="Times New Roman" w:hAnsi="Times New Roman" w:cs="Times New Roman"/>
          <w:i/>
          <w:sz w:val="26"/>
          <w:szCs w:val="26"/>
        </w:rPr>
      </w:pPr>
      <w:r w:rsidRPr="00B73690">
        <w:rPr>
          <w:rFonts w:ascii="Times New Roman" w:hAnsi="Times New Roman" w:cs="Times New Roman"/>
          <w:i/>
          <w:sz w:val="26"/>
          <w:szCs w:val="26"/>
        </w:rPr>
        <w:t>Специалисты Кадастровой палаты Удмуртии разъяснили, как выбрать участок для строительства дома.</w:t>
      </w:r>
    </w:p>
    <w:p w:rsidR="00EA6910" w:rsidRPr="00B73690" w:rsidRDefault="00EA6910" w:rsidP="00B73690">
      <w:pPr>
        <w:spacing w:after="0" w:line="240" w:lineRule="auto"/>
        <w:ind w:firstLine="851"/>
        <w:jc w:val="center"/>
        <w:rPr>
          <w:rFonts w:ascii="Times New Roman" w:hAnsi="Times New Roman" w:cs="Times New Roman"/>
          <w:i/>
          <w:sz w:val="26"/>
          <w:szCs w:val="26"/>
        </w:rPr>
      </w:pPr>
    </w:p>
    <w:p w:rsidR="008A7A7E" w:rsidRPr="00B73690" w:rsidRDefault="00430BCA" w:rsidP="00B73690">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w:t>
      </w:r>
      <w:r w:rsidR="00EA6910" w:rsidRPr="00B73690">
        <w:rPr>
          <w:rFonts w:ascii="Times New Roman" w:hAnsi="Times New Roman" w:cs="Times New Roman"/>
          <w:sz w:val="26"/>
          <w:szCs w:val="26"/>
        </w:rPr>
        <w:t xml:space="preserve">Если не уходить в дебри градостроительного кодекса, правил землепользования и застройки территории, то в нашей стране граждане могут построить для себя дом на двух основных категориях земельных участков: землях сельскохозяйственного назначения и землях населенных пунктов, - </w:t>
      </w:r>
      <w:r w:rsidR="00EA6910" w:rsidRPr="00B73690">
        <w:rPr>
          <w:rFonts w:ascii="Times New Roman" w:hAnsi="Times New Roman" w:cs="Times New Roman"/>
          <w:b/>
          <w:sz w:val="26"/>
          <w:szCs w:val="26"/>
        </w:rPr>
        <w:t>говорит</w:t>
      </w:r>
      <w:r w:rsidR="00342AE5">
        <w:rPr>
          <w:rFonts w:ascii="Times New Roman" w:hAnsi="Times New Roman" w:cs="Times New Roman"/>
          <w:b/>
          <w:sz w:val="26"/>
          <w:szCs w:val="26"/>
        </w:rPr>
        <w:t xml:space="preserve"> начальник юридического отдела </w:t>
      </w:r>
      <w:r w:rsidR="00EA6910" w:rsidRPr="00B73690">
        <w:rPr>
          <w:rFonts w:ascii="Times New Roman" w:hAnsi="Times New Roman" w:cs="Times New Roman"/>
          <w:b/>
          <w:sz w:val="26"/>
          <w:szCs w:val="26"/>
        </w:rPr>
        <w:t>Кадастровой палаты Удмуртии</w:t>
      </w:r>
      <w:r w:rsidR="00342AE5">
        <w:rPr>
          <w:rFonts w:ascii="Times New Roman" w:hAnsi="Times New Roman" w:cs="Times New Roman"/>
          <w:b/>
          <w:sz w:val="26"/>
          <w:szCs w:val="26"/>
        </w:rPr>
        <w:t xml:space="preserve"> Наталья Дергачева</w:t>
      </w:r>
      <w:r w:rsidR="00EA6910" w:rsidRPr="00B73690">
        <w:rPr>
          <w:rFonts w:ascii="Times New Roman" w:hAnsi="Times New Roman" w:cs="Times New Roman"/>
          <w:b/>
          <w:sz w:val="26"/>
          <w:szCs w:val="26"/>
        </w:rPr>
        <w:t>.</w:t>
      </w:r>
      <w:r w:rsidR="008A7A7E" w:rsidRPr="00B73690">
        <w:rPr>
          <w:rFonts w:ascii="Times New Roman" w:hAnsi="Times New Roman" w:cs="Times New Roman"/>
          <w:b/>
          <w:sz w:val="26"/>
          <w:szCs w:val="26"/>
        </w:rPr>
        <w:t xml:space="preserve"> </w:t>
      </w:r>
      <w:r>
        <w:rPr>
          <w:rFonts w:ascii="Times New Roman" w:hAnsi="Times New Roman" w:cs="Times New Roman"/>
          <w:sz w:val="26"/>
          <w:szCs w:val="26"/>
        </w:rPr>
        <w:t>–</w:t>
      </w:r>
      <w:r w:rsidR="00EA6910" w:rsidRPr="00B73690">
        <w:rPr>
          <w:rFonts w:ascii="Times New Roman" w:hAnsi="Times New Roman" w:cs="Times New Roman"/>
          <w:sz w:val="26"/>
          <w:szCs w:val="26"/>
        </w:rPr>
        <w:t xml:space="preserve"> </w:t>
      </w:r>
      <w:r>
        <w:rPr>
          <w:rFonts w:ascii="Times New Roman" w:hAnsi="Times New Roman" w:cs="Times New Roman"/>
          <w:sz w:val="26"/>
          <w:szCs w:val="26"/>
        </w:rPr>
        <w:t xml:space="preserve">В Удмуртии таких участков </w:t>
      </w:r>
      <w:r w:rsidR="004F0531" w:rsidRPr="00342AE5">
        <w:rPr>
          <w:rFonts w:ascii="Times New Roman" w:hAnsi="Times New Roman" w:cs="Times New Roman"/>
          <w:sz w:val="26"/>
          <w:szCs w:val="26"/>
        </w:rPr>
        <w:t>736,5 тыс.</w:t>
      </w:r>
      <w:r w:rsidR="00342AE5" w:rsidRPr="00342AE5">
        <w:rPr>
          <w:rFonts w:ascii="Times New Roman" w:hAnsi="Times New Roman" w:cs="Times New Roman"/>
          <w:sz w:val="26"/>
          <w:szCs w:val="26"/>
        </w:rPr>
        <w:t>,</w:t>
      </w:r>
      <w:r w:rsidR="004F0531" w:rsidRPr="00342AE5">
        <w:rPr>
          <w:rFonts w:ascii="Times New Roman" w:hAnsi="Times New Roman" w:cs="Times New Roman"/>
          <w:sz w:val="26"/>
          <w:szCs w:val="26"/>
        </w:rPr>
        <w:t xml:space="preserve"> 527 тыс.</w:t>
      </w:r>
      <w:r w:rsidRPr="00342AE5">
        <w:rPr>
          <w:rFonts w:ascii="Times New Roman" w:hAnsi="Times New Roman" w:cs="Times New Roman"/>
          <w:sz w:val="26"/>
          <w:szCs w:val="26"/>
        </w:rPr>
        <w:t xml:space="preserve"> – земли населенных пунктов, </w:t>
      </w:r>
      <w:r w:rsidR="004F0531" w:rsidRPr="00342AE5">
        <w:rPr>
          <w:rFonts w:ascii="Times New Roman" w:hAnsi="Times New Roman" w:cs="Times New Roman"/>
          <w:sz w:val="26"/>
          <w:szCs w:val="26"/>
        </w:rPr>
        <w:t>209,5 тыс.</w:t>
      </w:r>
      <w:r>
        <w:rPr>
          <w:rFonts w:ascii="Times New Roman" w:hAnsi="Times New Roman" w:cs="Times New Roman"/>
          <w:sz w:val="26"/>
          <w:szCs w:val="26"/>
        </w:rPr>
        <w:t xml:space="preserve"> – земли сельскохозяйственные.  </w:t>
      </w:r>
      <w:r w:rsidR="00EA6910" w:rsidRPr="00B73690">
        <w:rPr>
          <w:rFonts w:ascii="Times New Roman" w:hAnsi="Times New Roman" w:cs="Times New Roman"/>
          <w:sz w:val="26"/>
          <w:szCs w:val="26"/>
        </w:rPr>
        <w:t>Для тех и для других существуют свои виды разрешенного использования</w:t>
      </w:r>
      <w:r w:rsidR="008A7A7E" w:rsidRPr="00B73690">
        <w:rPr>
          <w:rFonts w:ascii="Times New Roman" w:hAnsi="Times New Roman" w:cs="Times New Roman"/>
          <w:sz w:val="26"/>
          <w:szCs w:val="26"/>
        </w:rPr>
        <w:t xml:space="preserve">.  </w:t>
      </w:r>
    </w:p>
    <w:p w:rsidR="008A7A7E" w:rsidRPr="00B73690" w:rsidRDefault="008A7A7E" w:rsidP="00B73690">
      <w:pPr>
        <w:spacing w:after="0" w:line="240" w:lineRule="auto"/>
        <w:ind w:firstLine="851"/>
        <w:jc w:val="both"/>
        <w:rPr>
          <w:rFonts w:ascii="Times New Roman" w:hAnsi="Times New Roman" w:cs="Times New Roman"/>
          <w:sz w:val="26"/>
          <w:szCs w:val="26"/>
        </w:rPr>
      </w:pPr>
      <w:r w:rsidRPr="00B73690">
        <w:rPr>
          <w:rFonts w:ascii="Times New Roman" w:hAnsi="Times New Roman" w:cs="Times New Roman"/>
          <w:sz w:val="26"/>
          <w:szCs w:val="26"/>
        </w:rPr>
        <w:t>И здесь вам</w:t>
      </w:r>
      <w:r w:rsidR="00342AE5">
        <w:rPr>
          <w:rFonts w:ascii="Times New Roman" w:hAnsi="Times New Roman" w:cs="Times New Roman"/>
          <w:sz w:val="26"/>
          <w:szCs w:val="26"/>
        </w:rPr>
        <w:t xml:space="preserve"> нужно</w:t>
      </w:r>
      <w:r w:rsidRPr="00B73690">
        <w:rPr>
          <w:rFonts w:ascii="Times New Roman" w:hAnsi="Times New Roman" w:cs="Times New Roman"/>
          <w:sz w:val="26"/>
          <w:szCs w:val="26"/>
        </w:rPr>
        <w:t xml:space="preserve"> определиться, для каких именно целей вам нужен дом: будет ли это летний домик на огороде, дача с баней и печью или полноценный коттедж со всей инфрастуктурой – круглогодичным электричеством, водой, рас</w:t>
      </w:r>
      <w:r w:rsidR="00430BCA">
        <w:rPr>
          <w:rFonts w:ascii="Times New Roman" w:hAnsi="Times New Roman" w:cs="Times New Roman"/>
          <w:sz w:val="26"/>
          <w:szCs w:val="26"/>
        </w:rPr>
        <w:t xml:space="preserve">чищенными дорогами». </w:t>
      </w:r>
      <w:r w:rsidRPr="00B73690">
        <w:rPr>
          <w:rFonts w:ascii="Times New Roman" w:hAnsi="Times New Roman" w:cs="Times New Roman"/>
          <w:sz w:val="26"/>
          <w:szCs w:val="26"/>
        </w:rPr>
        <w:t xml:space="preserve"> </w:t>
      </w:r>
    </w:p>
    <w:p w:rsidR="008A7A7E" w:rsidRPr="00B73690" w:rsidRDefault="008A7A7E" w:rsidP="00B73690">
      <w:pPr>
        <w:pStyle w:val="a3"/>
        <w:spacing w:before="0" w:beforeAutospacing="0" w:after="0" w:afterAutospacing="0"/>
        <w:ind w:firstLine="851"/>
        <w:jc w:val="both"/>
        <w:rPr>
          <w:sz w:val="26"/>
          <w:szCs w:val="26"/>
        </w:rPr>
      </w:pPr>
      <w:r w:rsidRPr="00B73690">
        <w:rPr>
          <w:sz w:val="26"/>
          <w:szCs w:val="26"/>
        </w:rPr>
        <w:t>На землях населенных пунктов с видом разрешенного использования «для индивидуального жилищного строительства», «малоэтажная жилая застройка», «приусадебный участок личного подсобного хозяйства», «блокированная жилая застройка»</w:t>
      </w:r>
      <w:r w:rsidR="009C4EEE" w:rsidRPr="00B73690">
        <w:rPr>
          <w:sz w:val="26"/>
          <w:szCs w:val="26"/>
        </w:rPr>
        <w:t xml:space="preserve"> </w:t>
      </w:r>
      <w:r w:rsidRPr="00B73690">
        <w:rPr>
          <w:sz w:val="26"/>
          <w:szCs w:val="26"/>
        </w:rPr>
        <w:t>можно построить «капитальный» дом, в котором вы сможете прописаться</w:t>
      </w:r>
      <w:r w:rsidR="00430BCA">
        <w:rPr>
          <w:sz w:val="26"/>
          <w:szCs w:val="26"/>
        </w:rPr>
        <w:t>. Такой дом будет</w:t>
      </w:r>
      <w:r w:rsidRPr="00B73690">
        <w:rPr>
          <w:sz w:val="26"/>
          <w:szCs w:val="26"/>
        </w:rPr>
        <w:t xml:space="preserve"> зарегистрирован в реестре недвижимости как жилой дом, иметь почтовый адрес, а муниципалитет будет обеспечивать функционирование прилегающей инфрастуктуры. </w:t>
      </w:r>
    </w:p>
    <w:p w:rsidR="009C4EEE" w:rsidRPr="00B73690" w:rsidRDefault="008A7A7E" w:rsidP="00B73690">
      <w:pPr>
        <w:pStyle w:val="a3"/>
        <w:spacing w:before="0" w:beforeAutospacing="0" w:after="0" w:afterAutospacing="0"/>
        <w:ind w:firstLine="851"/>
        <w:jc w:val="both"/>
        <w:rPr>
          <w:sz w:val="26"/>
          <w:szCs w:val="26"/>
        </w:rPr>
      </w:pPr>
      <w:r w:rsidRPr="00B73690">
        <w:rPr>
          <w:sz w:val="26"/>
          <w:szCs w:val="26"/>
        </w:rPr>
        <w:t>На</w:t>
      </w:r>
      <w:r w:rsidR="009C4EEE" w:rsidRPr="00B73690">
        <w:rPr>
          <w:sz w:val="26"/>
          <w:szCs w:val="26"/>
        </w:rPr>
        <w:t xml:space="preserve"> землях сельскохозяйственного назначения, имеющих вид разрешенного использования «для садоводства»</w:t>
      </w:r>
      <w:r w:rsidR="00430BCA">
        <w:rPr>
          <w:sz w:val="26"/>
          <w:szCs w:val="26"/>
        </w:rPr>
        <w:t xml:space="preserve">, </w:t>
      </w:r>
      <w:r w:rsidR="009C4EEE" w:rsidRPr="00B73690">
        <w:rPr>
          <w:sz w:val="26"/>
          <w:szCs w:val="26"/>
        </w:rPr>
        <w:t>также можно построить дом и в нем прописаться. «Однако для этого ваш дом, пусть он и расположен и СНТ, должен соответствовать требованиям круглогодичного проживания</w:t>
      </w:r>
      <w:r w:rsidR="00430BCA">
        <w:rPr>
          <w:sz w:val="26"/>
          <w:szCs w:val="26"/>
        </w:rPr>
        <w:t>, – поя</w:t>
      </w:r>
      <w:r w:rsidR="009C4EEE" w:rsidRPr="00B73690">
        <w:rPr>
          <w:sz w:val="26"/>
          <w:szCs w:val="26"/>
        </w:rPr>
        <w:t xml:space="preserve">сняет </w:t>
      </w:r>
      <w:r w:rsidR="00342AE5" w:rsidRPr="005F43AB">
        <w:rPr>
          <w:b/>
          <w:sz w:val="26"/>
          <w:szCs w:val="26"/>
        </w:rPr>
        <w:t>Наталья Дергачева</w:t>
      </w:r>
      <w:r w:rsidR="009C4EEE" w:rsidRPr="00B73690">
        <w:rPr>
          <w:sz w:val="26"/>
          <w:szCs w:val="26"/>
        </w:rPr>
        <w:t>. – Он должен быть подключен к системам электроснабжения, отопления, вентиляции, холодного и горячего водоснабжения, водоотведения, а в газифицированных районах – и газоснабжения. При этом если в населенном пункте не проведены централизованные инженерные коммуникации, а дом – максимум двухэтажный, допускается отсутствие водопровода и центральной канализации</w:t>
      </w:r>
      <w:r w:rsidR="000E2005">
        <w:rPr>
          <w:sz w:val="26"/>
          <w:szCs w:val="26"/>
        </w:rPr>
        <w:t xml:space="preserve">. </w:t>
      </w:r>
      <w:r w:rsidR="009C4EEE" w:rsidRPr="00B73690">
        <w:rPr>
          <w:sz w:val="26"/>
          <w:szCs w:val="26"/>
        </w:rPr>
        <w:t>В доме должна быть предусмотрена возможность поддержания температуры +18°C в любое время года</w:t>
      </w:r>
      <w:r w:rsidR="00430BCA">
        <w:rPr>
          <w:sz w:val="26"/>
          <w:szCs w:val="26"/>
        </w:rPr>
        <w:t>»</w:t>
      </w:r>
      <w:r w:rsidR="009C4EEE" w:rsidRPr="00B73690">
        <w:rPr>
          <w:sz w:val="26"/>
          <w:szCs w:val="26"/>
        </w:rPr>
        <w:t>.</w:t>
      </w:r>
    </w:p>
    <w:p w:rsidR="009C4EEE" w:rsidRPr="00B73690" w:rsidRDefault="009C4EEE" w:rsidP="00B73690">
      <w:pPr>
        <w:pStyle w:val="a3"/>
        <w:spacing w:before="0" w:beforeAutospacing="0" w:after="0" w:afterAutospacing="0"/>
        <w:ind w:firstLine="851"/>
        <w:jc w:val="both"/>
        <w:rPr>
          <w:sz w:val="26"/>
          <w:szCs w:val="26"/>
        </w:rPr>
      </w:pPr>
      <w:r w:rsidRPr="00B73690">
        <w:rPr>
          <w:sz w:val="26"/>
          <w:szCs w:val="26"/>
        </w:rPr>
        <w:t>Поскольку земли для садоводства стоят дешевле земель ИЖС, вариант постройки на таком участке может оказаться более выгодным. Однако при принятии решения вам следует помнить, что садовые товарищества не имеют возможностей муниципалитета и у них гораздо меньше обязанностей. Поэтому, возможно, с наступлением зимы вам с соседями самостоя</w:t>
      </w:r>
      <w:r w:rsidR="00430BCA">
        <w:rPr>
          <w:sz w:val="26"/>
          <w:szCs w:val="26"/>
        </w:rPr>
        <w:t>тельно придется решать проблему</w:t>
      </w:r>
      <w:r w:rsidRPr="00B73690">
        <w:rPr>
          <w:sz w:val="26"/>
          <w:szCs w:val="26"/>
        </w:rPr>
        <w:t xml:space="preserve"> неочищенных дорог.</w:t>
      </w:r>
    </w:p>
    <w:p w:rsidR="008A7A7E" w:rsidRPr="00B73690" w:rsidRDefault="009C4EEE" w:rsidP="00B73690">
      <w:pPr>
        <w:spacing w:after="0" w:line="240" w:lineRule="auto"/>
        <w:ind w:firstLine="851"/>
        <w:jc w:val="both"/>
        <w:rPr>
          <w:rFonts w:ascii="Times New Roman" w:hAnsi="Times New Roman" w:cs="Times New Roman"/>
          <w:sz w:val="26"/>
          <w:szCs w:val="26"/>
        </w:rPr>
      </w:pPr>
      <w:r w:rsidRPr="00B73690">
        <w:rPr>
          <w:rFonts w:ascii="Times New Roman" w:hAnsi="Times New Roman" w:cs="Times New Roman"/>
          <w:sz w:val="26"/>
          <w:szCs w:val="26"/>
        </w:rPr>
        <w:t xml:space="preserve">На участках с разрешенным видом использования «для огородничества» вы можете </w:t>
      </w:r>
      <w:r w:rsidR="000E2005">
        <w:rPr>
          <w:rFonts w:ascii="Times New Roman" w:hAnsi="Times New Roman" w:cs="Times New Roman"/>
          <w:sz w:val="26"/>
          <w:szCs w:val="26"/>
        </w:rPr>
        <w:t xml:space="preserve">разместить </w:t>
      </w:r>
      <w:r w:rsidRPr="00B73690">
        <w:rPr>
          <w:rFonts w:ascii="Times New Roman" w:hAnsi="Times New Roman" w:cs="Times New Roman"/>
          <w:sz w:val="26"/>
          <w:szCs w:val="26"/>
        </w:rPr>
        <w:t xml:space="preserve">только </w:t>
      </w:r>
      <w:r w:rsidR="000E2005">
        <w:rPr>
          <w:rFonts w:ascii="Times New Roman" w:hAnsi="Times New Roman" w:cs="Times New Roman"/>
          <w:sz w:val="26"/>
          <w:szCs w:val="26"/>
        </w:rPr>
        <w:t>хозпостройки для хранения садового инвентаря и урожая</w:t>
      </w:r>
      <w:r w:rsidR="00342AE5" w:rsidRPr="00342AE5">
        <w:rPr>
          <w:rFonts w:ascii="Times New Roman" w:hAnsi="Times New Roman" w:cs="Times New Roman"/>
          <w:sz w:val="26"/>
          <w:szCs w:val="26"/>
        </w:rPr>
        <w:t>.</w:t>
      </w:r>
    </w:p>
    <w:p w:rsidR="00B73690" w:rsidRPr="00B73690" w:rsidRDefault="00B73690" w:rsidP="00B73690">
      <w:pPr>
        <w:spacing w:after="0" w:line="240" w:lineRule="auto"/>
        <w:ind w:firstLine="851"/>
        <w:jc w:val="both"/>
        <w:rPr>
          <w:rFonts w:ascii="Times New Roman" w:hAnsi="Times New Roman" w:cs="Times New Roman"/>
          <w:sz w:val="26"/>
          <w:szCs w:val="26"/>
        </w:rPr>
      </w:pPr>
      <w:r w:rsidRPr="00B73690">
        <w:rPr>
          <w:rFonts w:ascii="Times New Roman" w:hAnsi="Times New Roman" w:cs="Times New Roman"/>
          <w:sz w:val="26"/>
          <w:szCs w:val="26"/>
        </w:rPr>
        <w:lastRenderedPageBreak/>
        <w:t xml:space="preserve">На других землях сельхозназначения допускается </w:t>
      </w:r>
      <w:r w:rsidR="00430BCA">
        <w:rPr>
          <w:rFonts w:ascii="Times New Roman" w:hAnsi="Times New Roman" w:cs="Times New Roman"/>
          <w:sz w:val="26"/>
          <w:szCs w:val="26"/>
        </w:rPr>
        <w:t xml:space="preserve">только </w:t>
      </w:r>
      <w:r w:rsidRPr="00B73690">
        <w:rPr>
          <w:rFonts w:ascii="Times New Roman" w:hAnsi="Times New Roman" w:cs="Times New Roman"/>
          <w:sz w:val="26"/>
          <w:szCs w:val="26"/>
        </w:rPr>
        <w:t xml:space="preserve">строительство недвижимости, используемой для сельскохозяйственного производства, получить разрешение на строительство </w:t>
      </w:r>
      <w:r w:rsidR="00430BCA">
        <w:rPr>
          <w:rFonts w:ascii="Times New Roman" w:hAnsi="Times New Roman" w:cs="Times New Roman"/>
          <w:sz w:val="26"/>
          <w:szCs w:val="26"/>
        </w:rPr>
        <w:t xml:space="preserve">жилого </w:t>
      </w:r>
      <w:r w:rsidRPr="00B73690">
        <w:rPr>
          <w:rFonts w:ascii="Times New Roman" w:hAnsi="Times New Roman" w:cs="Times New Roman"/>
          <w:sz w:val="26"/>
          <w:szCs w:val="26"/>
        </w:rPr>
        <w:t xml:space="preserve">дома здесь не удастся. </w:t>
      </w:r>
    </w:p>
    <w:p w:rsidR="00B73690" w:rsidRPr="00B73690" w:rsidRDefault="00B73690" w:rsidP="00B73690">
      <w:pPr>
        <w:spacing w:after="0" w:line="240" w:lineRule="auto"/>
        <w:ind w:firstLine="851"/>
        <w:jc w:val="both"/>
        <w:rPr>
          <w:rFonts w:ascii="Times New Roman" w:hAnsi="Times New Roman" w:cs="Times New Roman"/>
          <w:sz w:val="26"/>
          <w:szCs w:val="26"/>
        </w:rPr>
      </w:pPr>
      <w:r w:rsidRPr="00B73690">
        <w:rPr>
          <w:rFonts w:ascii="Times New Roman" w:hAnsi="Times New Roman" w:cs="Times New Roman"/>
          <w:sz w:val="26"/>
          <w:szCs w:val="26"/>
        </w:rPr>
        <w:t xml:space="preserve">Узнать категорию земель и вид разрешенного использования участка можно, обратившись в любой из многофункциональных центров республики за выпиской из Единого государственного реестра недвижимости об основных характеристиках земельного участка. Также подсказать </w:t>
      </w:r>
      <w:r w:rsidR="00430BCA" w:rsidRPr="00B73690">
        <w:rPr>
          <w:rFonts w:ascii="Times New Roman" w:hAnsi="Times New Roman" w:cs="Times New Roman"/>
          <w:sz w:val="26"/>
          <w:szCs w:val="26"/>
        </w:rPr>
        <w:t>полезную</w:t>
      </w:r>
      <w:r w:rsidRPr="00B73690">
        <w:rPr>
          <w:rFonts w:ascii="Times New Roman" w:hAnsi="Times New Roman" w:cs="Times New Roman"/>
          <w:sz w:val="26"/>
          <w:szCs w:val="26"/>
        </w:rPr>
        <w:t xml:space="preserve"> информацию быстро и бесплатно может сервис «Публичная кадастровая карта» -https://pkk.rosreestr.ru.</w:t>
      </w:r>
    </w:p>
    <w:p w:rsidR="00B73690" w:rsidRPr="00B73690" w:rsidRDefault="00B73690" w:rsidP="00B73690">
      <w:pPr>
        <w:spacing w:after="0" w:line="240" w:lineRule="auto"/>
        <w:ind w:firstLine="851"/>
        <w:jc w:val="both"/>
        <w:rPr>
          <w:rFonts w:ascii="Times New Roman" w:hAnsi="Times New Roman" w:cs="Times New Roman"/>
          <w:sz w:val="26"/>
          <w:szCs w:val="26"/>
        </w:rPr>
      </w:pPr>
    </w:p>
    <w:sectPr w:rsidR="00B73690" w:rsidRPr="00B73690" w:rsidSect="00EB0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69BC"/>
    <w:rsid w:val="00062D05"/>
    <w:rsid w:val="000669BC"/>
    <w:rsid w:val="000E2005"/>
    <w:rsid w:val="00134497"/>
    <w:rsid w:val="002F7AC3"/>
    <w:rsid w:val="00342AE5"/>
    <w:rsid w:val="003C53DD"/>
    <w:rsid w:val="00416B2B"/>
    <w:rsid w:val="00430BCA"/>
    <w:rsid w:val="004C24EE"/>
    <w:rsid w:val="004E1C97"/>
    <w:rsid w:val="004F0531"/>
    <w:rsid w:val="00536E04"/>
    <w:rsid w:val="005A0D47"/>
    <w:rsid w:val="005F43AB"/>
    <w:rsid w:val="00642A27"/>
    <w:rsid w:val="006F67FC"/>
    <w:rsid w:val="00724E79"/>
    <w:rsid w:val="008118B9"/>
    <w:rsid w:val="00835999"/>
    <w:rsid w:val="00843996"/>
    <w:rsid w:val="00854861"/>
    <w:rsid w:val="008A7A7E"/>
    <w:rsid w:val="008B6E6B"/>
    <w:rsid w:val="008E61B7"/>
    <w:rsid w:val="00926105"/>
    <w:rsid w:val="009C30CA"/>
    <w:rsid w:val="009C4EEE"/>
    <w:rsid w:val="00B2563F"/>
    <w:rsid w:val="00B73690"/>
    <w:rsid w:val="00C65F3A"/>
    <w:rsid w:val="00CB75AE"/>
    <w:rsid w:val="00E0132B"/>
    <w:rsid w:val="00EA6910"/>
    <w:rsid w:val="00EB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69BC"/>
    <w:rPr>
      <w:color w:val="0000FF"/>
      <w:u w:val="single"/>
    </w:rPr>
  </w:style>
  <w:style w:type="character" w:styleId="a5">
    <w:name w:val="Strong"/>
    <w:basedOn w:val="a0"/>
    <w:uiPriority w:val="22"/>
    <w:qFormat/>
    <w:rsid w:val="000669BC"/>
    <w:rPr>
      <w:b/>
      <w:bCs/>
    </w:rPr>
  </w:style>
  <w:style w:type="paragraph" w:styleId="a6">
    <w:name w:val="Balloon Text"/>
    <w:basedOn w:val="a"/>
    <w:link w:val="a7"/>
    <w:uiPriority w:val="99"/>
    <w:semiHidden/>
    <w:unhideWhenUsed/>
    <w:rsid w:val="00062D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D05"/>
    <w:rPr>
      <w:rFonts w:ascii="Tahoma" w:hAnsi="Tahoma" w:cs="Tahoma"/>
      <w:sz w:val="16"/>
      <w:szCs w:val="16"/>
    </w:rPr>
  </w:style>
  <w:style w:type="character" w:styleId="a8">
    <w:name w:val="annotation reference"/>
    <w:basedOn w:val="a0"/>
    <w:uiPriority w:val="99"/>
    <w:semiHidden/>
    <w:unhideWhenUsed/>
    <w:rsid w:val="00926105"/>
    <w:rPr>
      <w:sz w:val="16"/>
      <w:szCs w:val="16"/>
    </w:rPr>
  </w:style>
  <w:style w:type="paragraph" w:styleId="a9">
    <w:name w:val="annotation text"/>
    <w:basedOn w:val="a"/>
    <w:link w:val="aa"/>
    <w:uiPriority w:val="99"/>
    <w:semiHidden/>
    <w:unhideWhenUsed/>
    <w:rsid w:val="00926105"/>
    <w:pPr>
      <w:spacing w:line="240" w:lineRule="auto"/>
    </w:pPr>
    <w:rPr>
      <w:sz w:val="20"/>
      <w:szCs w:val="20"/>
    </w:rPr>
  </w:style>
  <w:style w:type="character" w:customStyle="1" w:styleId="aa">
    <w:name w:val="Текст примечания Знак"/>
    <w:basedOn w:val="a0"/>
    <w:link w:val="a9"/>
    <w:uiPriority w:val="99"/>
    <w:semiHidden/>
    <w:rsid w:val="00926105"/>
    <w:rPr>
      <w:sz w:val="20"/>
      <w:szCs w:val="20"/>
    </w:rPr>
  </w:style>
  <w:style w:type="paragraph" w:styleId="ab">
    <w:name w:val="annotation subject"/>
    <w:basedOn w:val="a9"/>
    <w:next w:val="a9"/>
    <w:link w:val="ac"/>
    <w:uiPriority w:val="99"/>
    <w:semiHidden/>
    <w:unhideWhenUsed/>
    <w:rsid w:val="00926105"/>
    <w:rPr>
      <w:b/>
      <w:bCs/>
    </w:rPr>
  </w:style>
  <w:style w:type="character" w:customStyle="1" w:styleId="ac">
    <w:name w:val="Тема примечания Знак"/>
    <w:basedOn w:val="aa"/>
    <w:link w:val="ab"/>
    <w:uiPriority w:val="99"/>
    <w:semiHidden/>
    <w:rsid w:val="00926105"/>
    <w:rPr>
      <w:b/>
      <w:bCs/>
    </w:rPr>
  </w:style>
</w:styles>
</file>

<file path=word/webSettings.xml><?xml version="1.0" encoding="utf-8"?>
<w:webSettings xmlns:r="http://schemas.openxmlformats.org/officeDocument/2006/relationships" xmlns:w="http://schemas.openxmlformats.org/wordprocessingml/2006/main">
  <w:divs>
    <w:div w:id="736437710">
      <w:bodyDiv w:val="1"/>
      <w:marLeft w:val="0"/>
      <w:marRight w:val="0"/>
      <w:marTop w:val="0"/>
      <w:marBottom w:val="0"/>
      <w:divBdr>
        <w:top w:val="none" w:sz="0" w:space="0" w:color="auto"/>
        <w:left w:val="none" w:sz="0" w:space="0" w:color="auto"/>
        <w:bottom w:val="none" w:sz="0" w:space="0" w:color="auto"/>
        <w:right w:val="none" w:sz="0" w:space="0" w:color="auto"/>
      </w:divBdr>
      <w:divsChild>
        <w:div w:id="733355584">
          <w:marLeft w:val="0"/>
          <w:marRight w:val="0"/>
          <w:marTop w:val="0"/>
          <w:marBottom w:val="0"/>
          <w:divBdr>
            <w:top w:val="none" w:sz="0" w:space="0" w:color="auto"/>
            <w:left w:val="none" w:sz="0" w:space="0" w:color="auto"/>
            <w:bottom w:val="none" w:sz="0" w:space="0" w:color="auto"/>
            <w:right w:val="none" w:sz="0" w:space="0" w:color="auto"/>
          </w:divBdr>
        </w:div>
        <w:div w:id="104272391">
          <w:marLeft w:val="0"/>
          <w:marRight w:val="0"/>
          <w:marTop w:val="0"/>
          <w:marBottom w:val="0"/>
          <w:divBdr>
            <w:top w:val="none" w:sz="0" w:space="0" w:color="auto"/>
            <w:left w:val="none" w:sz="0" w:space="0" w:color="auto"/>
            <w:bottom w:val="none" w:sz="0" w:space="0" w:color="auto"/>
            <w:right w:val="none" w:sz="0" w:space="0" w:color="auto"/>
          </w:divBdr>
        </w:div>
      </w:divsChild>
    </w:div>
    <w:div w:id="896935553">
      <w:bodyDiv w:val="1"/>
      <w:marLeft w:val="0"/>
      <w:marRight w:val="0"/>
      <w:marTop w:val="0"/>
      <w:marBottom w:val="0"/>
      <w:divBdr>
        <w:top w:val="none" w:sz="0" w:space="0" w:color="auto"/>
        <w:left w:val="none" w:sz="0" w:space="0" w:color="auto"/>
        <w:bottom w:val="none" w:sz="0" w:space="0" w:color="auto"/>
        <w:right w:val="none" w:sz="0" w:space="0" w:color="auto"/>
      </w:divBdr>
      <w:divsChild>
        <w:div w:id="1382243577">
          <w:marLeft w:val="0"/>
          <w:marRight w:val="0"/>
          <w:marTop w:val="0"/>
          <w:marBottom w:val="0"/>
          <w:divBdr>
            <w:top w:val="none" w:sz="0" w:space="0" w:color="auto"/>
            <w:left w:val="none" w:sz="0" w:space="0" w:color="auto"/>
            <w:bottom w:val="none" w:sz="0" w:space="0" w:color="auto"/>
            <w:right w:val="none" w:sz="0" w:space="0" w:color="auto"/>
          </w:divBdr>
        </w:div>
        <w:div w:id="1321884166">
          <w:marLeft w:val="0"/>
          <w:marRight w:val="0"/>
          <w:marTop w:val="0"/>
          <w:marBottom w:val="0"/>
          <w:divBdr>
            <w:top w:val="none" w:sz="0" w:space="0" w:color="auto"/>
            <w:left w:val="none" w:sz="0" w:space="0" w:color="auto"/>
            <w:bottom w:val="none" w:sz="0" w:space="0" w:color="auto"/>
            <w:right w:val="none" w:sz="0" w:space="0" w:color="auto"/>
          </w:divBdr>
        </w:div>
      </w:divsChild>
    </w:div>
    <w:div w:id="1793356975">
      <w:bodyDiv w:val="1"/>
      <w:marLeft w:val="0"/>
      <w:marRight w:val="0"/>
      <w:marTop w:val="0"/>
      <w:marBottom w:val="0"/>
      <w:divBdr>
        <w:top w:val="none" w:sz="0" w:space="0" w:color="auto"/>
        <w:left w:val="none" w:sz="0" w:space="0" w:color="auto"/>
        <w:bottom w:val="none" w:sz="0" w:space="0" w:color="auto"/>
        <w:right w:val="none" w:sz="0" w:space="0" w:color="auto"/>
      </w:divBdr>
      <w:divsChild>
        <w:div w:id="1896430732">
          <w:marLeft w:val="0"/>
          <w:marRight w:val="0"/>
          <w:marTop w:val="0"/>
          <w:marBottom w:val="0"/>
          <w:divBdr>
            <w:top w:val="none" w:sz="0" w:space="0" w:color="auto"/>
            <w:left w:val="none" w:sz="0" w:space="0" w:color="auto"/>
            <w:bottom w:val="none" w:sz="0" w:space="0" w:color="auto"/>
            <w:right w:val="none" w:sz="0" w:space="0" w:color="auto"/>
          </w:divBdr>
          <w:divsChild>
            <w:div w:id="1445923133">
              <w:marLeft w:val="0"/>
              <w:marRight w:val="0"/>
              <w:marTop w:val="0"/>
              <w:marBottom w:val="0"/>
              <w:divBdr>
                <w:top w:val="none" w:sz="0" w:space="0" w:color="auto"/>
                <w:left w:val="none" w:sz="0" w:space="0" w:color="auto"/>
                <w:bottom w:val="none" w:sz="0" w:space="0" w:color="auto"/>
                <w:right w:val="none" w:sz="0" w:space="0" w:color="auto"/>
              </w:divBdr>
              <w:divsChild>
                <w:div w:id="1623998477">
                  <w:marLeft w:val="0"/>
                  <w:marRight w:val="0"/>
                  <w:marTop w:val="0"/>
                  <w:marBottom w:val="0"/>
                  <w:divBdr>
                    <w:top w:val="none" w:sz="0" w:space="0" w:color="auto"/>
                    <w:left w:val="none" w:sz="0" w:space="0" w:color="auto"/>
                    <w:bottom w:val="none" w:sz="0" w:space="0" w:color="auto"/>
                    <w:right w:val="none" w:sz="0" w:space="0" w:color="auto"/>
                  </w:divBdr>
                  <w:divsChild>
                    <w:div w:id="1258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Каракулова</cp:lastModifiedBy>
  <cp:revision>2</cp:revision>
  <dcterms:created xsi:type="dcterms:W3CDTF">2020-06-22T04:31:00Z</dcterms:created>
  <dcterms:modified xsi:type="dcterms:W3CDTF">2020-06-22T04:31:00Z</dcterms:modified>
</cp:coreProperties>
</file>