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3D" w:rsidRDefault="005A343D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ФГБУ «ФКП РОСРЕЕСТРА»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24"/>
          <w:szCs w:val="24"/>
        </w:rPr>
        <w:t>ПО УДМУРТСКОЙ РЕСПУБЛИКЕ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Салютовская ул., 57, г. Ижевск, 426053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тел./факс (3412) 46-07-49</w:t>
      </w:r>
    </w:p>
    <w:p w:rsidR="003C0F9D" w:rsidRPr="0031412B" w:rsidRDefault="005A343D" w:rsidP="003C0F9D">
      <w:pPr>
        <w:spacing w:after="0" w:line="240" w:lineRule="auto"/>
        <w:jc w:val="center"/>
        <w:rPr>
          <w:rStyle w:val="a3"/>
          <w:rFonts w:ascii="Times New Roman" w:hAnsi="Times New Roman"/>
        </w:rPr>
      </w:pPr>
      <w:r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lang w:val="en-US"/>
        </w:rPr>
        <w:t>e</w:t>
      </w:r>
      <w:r w:rsidRPr="0031412B">
        <w:rPr>
          <w:rFonts w:ascii="Times New Roman" w:hAnsi="Times New Roman"/>
        </w:rPr>
        <w:t>-</w:t>
      </w:r>
      <w:r w:rsidRPr="0031412B">
        <w:rPr>
          <w:rFonts w:ascii="Times New Roman" w:hAnsi="Times New Roman"/>
          <w:lang w:val="en-US"/>
        </w:rPr>
        <w:t>mail</w:t>
      </w:r>
      <w:r w:rsidRPr="0031412B">
        <w:rPr>
          <w:rFonts w:ascii="Times New Roman" w:hAnsi="Times New Roman"/>
          <w:lang w:val="de-DE"/>
        </w:rPr>
        <w:t xml:space="preserve">: </w:t>
      </w:r>
      <w:hyperlink r:id="rId6" w:history="1">
        <w:r w:rsidR="0031412B" w:rsidRPr="001423D7">
          <w:rPr>
            <w:rStyle w:val="a3"/>
            <w:rFonts w:ascii="Times New Roman" w:hAnsi="Times New Roman"/>
          </w:rPr>
          <w:t>filial@18.kadastr.ru</w:t>
        </w:r>
      </w:hyperlink>
      <w:r w:rsidR="0031412B">
        <w:rPr>
          <w:rFonts w:ascii="Times New Roman" w:hAnsi="Times New Roman"/>
        </w:rPr>
        <w:t xml:space="preserve"> </w:t>
      </w:r>
    </w:p>
    <w:p w:rsidR="002D1A9D" w:rsidRPr="0031412B" w:rsidRDefault="002D1A9D" w:rsidP="003C0F9D">
      <w:pPr>
        <w:spacing w:after="0" w:line="240" w:lineRule="auto"/>
        <w:jc w:val="center"/>
      </w:pPr>
    </w:p>
    <w:p w:rsidR="003C0F9D" w:rsidRPr="0031412B" w:rsidRDefault="003C0F9D" w:rsidP="003C0F9D">
      <w:pPr>
        <w:spacing w:after="0" w:line="240" w:lineRule="auto"/>
        <w:jc w:val="center"/>
      </w:pPr>
    </w:p>
    <w:p w:rsidR="009712F0" w:rsidRPr="00101DAA" w:rsidRDefault="009712F0" w:rsidP="009712F0">
      <w:pPr>
        <w:shd w:val="clear" w:color="auto" w:fill="FFFFFF"/>
        <w:spacing w:before="100" w:beforeAutospacing="1" w:after="100" w:afterAutospacing="1" w:line="300" w:lineRule="atLeast"/>
        <w:jc w:val="center"/>
        <w:textAlignment w:val="top"/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</w:pPr>
      <w:r w:rsidRPr="00101DAA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>Осенние нововведения: как изменится жизнь собственников жилья в ближайшие месяцы</w:t>
      </w:r>
    </w:p>
    <w:p w:rsidR="00021C04" w:rsidRDefault="007A4FA8" w:rsidP="008974E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021C04">
        <w:rPr>
          <w:color w:val="000000"/>
          <w:sz w:val="26"/>
          <w:szCs w:val="26"/>
          <w:shd w:val="clear" w:color="auto" w:fill="FFFFFF"/>
        </w:rPr>
        <w:t>Этой осе</w:t>
      </w:r>
      <w:r w:rsidR="00A840D4" w:rsidRPr="00021C04">
        <w:rPr>
          <w:color w:val="000000"/>
          <w:sz w:val="26"/>
          <w:szCs w:val="26"/>
          <w:shd w:val="clear" w:color="auto" w:fill="FFFFFF"/>
        </w:rPr>
        <w:t>н</w:t>
      </w:r>
      <w:r w:rsidRPr="00021C04">
        <w:rPr>
          <w:color w:val="000000"/>
          <w:sz w:val="26"/>
          <w:szCs w:val="26"/>
          <w:shd w:val="clear" w:color="auto" w:fill="FFFFFF"/>
        </w:rPr>
        <w:t>ью в России вводится ряд новых законов и нормативов, которые коснутся большинства собственников жилой недвижимости — как уже существующей, так и строящейся.</w:t>
      </w:r>
    </w:p>
    <w:p w:rsidR="007A4FA8" w:rsidRPr="00021C04" w:rsidRDefault="007A4FA8" w:rsidP="008974E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021C04">
        <w:rPr>
          <w:color w:val="000000"/>
          <w:sz w:val="26"/>
          <w:szCs w:val="26"/>
          <w:shd w:val="clear" w:color="auto" w:fill="FFFFFF"/>
        </w:rPr>
        <w:t xml:space="preserve">Специалисты кадастровой палаты </w:t>
      </w:r>
      <w:r w:rsidR="00E40E5E">
        <w:rPr>
          <w:color w:val="000000"/>
          <w:sz w:val="26"/>
          <w:szCs w:val="26"/>
          <w:shd w:val="clear" w:color="auto" w:fill="FFFFFF"/>
        </w:rPr>
        <w:t>п</w:t>
      </w:r>
      <w:r w:rsidRPr="00021C04">
        <w:rPr>
          <w:color w:val="000000"/>
          <w:sz w:val="26"/>
          <w:szCs w:val="26"/>
          <w:shd w:val="clear" w:color="auto" w:fill="FFFFFF"/>
        </w:rPr>
        <w:t>о Удмуртской Республике рассказывают о самых важных из них.</w:t>
      </w:r>
    </w:p>
    <w:p w:rsidR="008974EE" w:rsidRPr="00A762B6" w:rsidRDefault="007A4FA8" w:rsidP="008974EE">
      <w:pPr>
        <w:pStyle w:val="a4"/>
        <w:spacing w:before="0" w:beforeAutospacing="0" w:after="0" w:afterAutospacing="0"/>
        <w:ind w:firstLine="851"/>
        <w:rPr>
          <w:b/>
          <w:color w:val="000000"/>
          <w:sz w:val="26"/>
          <w:szCs w:val="26"/>
        </w:rPr>
      </w:pPr>
      <w:r w:rsidRPr="00021C04">
        <w:rPr>
          <w:color w:val="000000"/>
          <w:sz w:val="26"/>
          <w:szCs w:val="26"/>
        </w:rPr>
        <w:br/>
      </w:r>
      <w:r w:rsidRPr="00A762B6">
        <w:rPr>
          <w:b/>
          <w:color w:val="000000"/>
          <w:sz w:val="26"/>
          <w:szCs w:val="26"/>
          <w:shd w:val="clear" w:color="auto" w:fill="FFFFFF"/>
        </w:rPr>
        <w:t>Ужесточение требований к застройщикам</w:t>
      </w:r>
    </w:p>
    <w:p w:rsidR="008974EE" w:rsidRDefault="007A4FA8" w:rsidP="008974E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021C04">
        <w:rPr>
          <w:color w:val="000000"/>
          <w:sz w:val="26"/>
          <w:szCs w:val="26"/>
          <w:shd w:val="clear" w:color="auto" w:fill="FFFFFF"/>
        </w:rPr>
        <w:t>С 30 сентября ужесточаются требования к компаниям, строящим дома с привлечением средств дольщиков. Застройщиков обяжут соблюдать нормативы финансовой устойчивости. Так, например, все сделки должны заключаться с использованием эскроу-счетов (спецсчетов условного депонирования), на которых будут аккумулироваться денежные средства граждан до завершения строительства дома.</w:t>
      </w:r>
    </w:p>
    <w:p w:rsidR="00A840D4" w:rsidRDefault="007A4FA8" w:rsidP="008974E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021C04">
        <w:rPr>
          <w:color w:val="000000"/>
          <w:sz w:val="26"/>
          <w:szCs w:val="26"/>
          <w:shd w:val="clear" w:color="auto" w:fill="FFFFFF"/>
        </w:rPr>
        <w:t xml:space="preserve">Кроме того, чтобы получить разрешение на строительство, компания должна иметь собственный капитал в размере не менее 10% от общей проектной стоимости строительства объекта. </w:t>
      </w:r>
    </w:p>
    <w:p w:rsidR="008974EE" w:rsidRPr="00021C04" w:rsidRDefault="008974EE" w:rsidP="008974E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</w:p>
    <w:p w:rsidR="008974EE" w:rsidRPr="00A762B6" w:rsidRDefault="007A4FA8" w:rsidP="008974EE">
      <w:pPr>
        <w:pStyle w:val="a7"/>
        <w:spacing w:before="0" w:beforeAutospacing="0" w:after="0" w:afterAutospacing="0"/>
        <w:rPr>
          <w:b/>
          <w:color w:val="000000"/>
          <w:sz w:val="26"/>
          <w:szCs w:val="26"/>
          <w:shd w:val="clear" w:color="auto" w:fill="FFFFFF"/>
        </w:rPr>
      </w:pPr>
      <w:r w:rsidRPr="00A762B6">
        <w:rPr>
          <w:b/>
          <w:color w:val="000000"/>
          <w:sz w:val="26"/>
          <w:szCs w:val="26"/>
          <w:shd w:val="clear" w:color="auto" w:fill="FFFFFF"/>
        </w:rPr>
        <w:t>Снос самостроя</w:t>
      </w:r>
    </w:p>
    <w:p w:rsidR="00021C04" w:rsidRPr="00021C04" w:rsidRDefault="007A4FA8" w:rsidP="008974EE">
      <w:pPr>
        <w:pStyle w:val="a7"/>
        <w:spacing w:before="0" w:beforeAutospacing="0" w:after="0" w:afterAutospacing="0"/>
        <w:ind w:firstLine="851"/>
        <w:jc w:val="both"/>
        <w:rPr>
          <w:sz w:val="26"/>
          <w:szCs w:val="26"/>
          <w:shd w:val="clear" w:color="auto" w:fill="FFFFFF"/>
        </w:rPr>
      </w:pPr>
      <w:r w:rsidRPr="00021C04">
        <w:rPr>
          <w:color w:val="000000"/>
          <w:sz w:val="26"/>
          <w:szCs w:val="26"/>
          <w:shd w:val="clear" w:color="auto" w:fill="FFFFFF"/>
        </w:rPr>
        <w:t xml:space="preserve">Летом </w:t>
      </w:r>
      <w:r w:rsidR="00A339CF" w:rsidRPr="00021C04">
        <w:rPr>
          <w:color w:val="000000"/>
          <w:sz w:val="26"/>
          <w:szCs w:val="26"/>
          <w:shd w:val="clear" w:color="auto" w:fill="FFFFFF"/>
        </w:rPr>
        <w:t>подписа</w:t>
      </w:r>
      <w:r w:rsidR="00A339CF">
        <w:rPr>
          <w:color w:val="000000"/>
          <w:sz w:val="26"/>
          <w:szCs w:val="26"/>
          <w:shd w:val="clear" w:color="auto" w:fill="FFFFFF"/>
        </w:rPr>
        <w:t>н</w:t>
      </w:r>
      <w:r w:rsidR="00A339CF" w:rsidRPr="00021C04">
        <w:rPr>
          <w:color w:val="000000"/>
          <w:sz w:val="26"/>
          <w:szCs w:val="26"/>
          <w:shd w:val="clear" w:color="auto" w:fill="FFFFFF"/>
        </w:rPr>
        <w:t xml:space="preserve"> </w:t>
      </w:r>
      <w:r w:rsidRPr="00021C04">
        <w:rPr>
          <w:color w:val="000000"/>
          <w:sz w:val="26"/>
          <w:szCs w:val="26"/>
          <w:shd w:val="clear" w:color="auto" w:fill="FFFFFF"/>
        </w:rPr>
        <w:t xml:space="preserve">закон о </w:t>
      </w:r>
      <w:proofErr w:type="spellStart"/>
      <w:r w:rsidRPr="00021C04">
        <w:rPr>
          <w:color w:val="000000"/>
          <w:sz w:val="26"/>
          <w:szCs w:val="26"/>
          <w:shd w:val="clear" w:color="auto" w:fill="FFFFFF"/>
        </w:rPr>
        <w:t>самострое</w:t>
      </w:r>
      <w:proofErr w:type="spellEnd"/>
      <w:r w:rsidRPr="00021C04">
        <w:rPr>
          <w:color w:val="000000"/>
          <w:sz w:val="26"/>
          <w:szCs w:val="26"/>
          <w:shd w:val="clear" w:color="auto" w:fill="FFFFFF"/>
        </w:rPr>
        <w:t xml:space="preserve">, где обозначены правила его сноса, а также </w:t>
      </w:r>
      <w:r w:rsidR="00A339CF">
        <w:rPr>
          <w:color w:val="000000"/>
          <w:sz w:val="26"/>
          <w:szCs w:val="26"/>
          <w:shd w:val="clear" w:color="auto" w:fill="FFFFFF"/>
        </w:rPr>
        <w:t xml:space="preserve">порядок </w:t>
      </w:r>
      <w:r w:rsidRPr="00021C04">
        <w:rPr>
          <w:color w:val="000000"/>
          <w:sz w:val="26"/>
          <w:szCs w:val="26"/>
          <w:shd w:val="clear" w:color="auto" w:fill="FFFFFF"/>
        </w:rPr>
        <w:t>приведения в соответствие с требованиями. Документ затрагивает, в частности, постройки, возведенные на дачных и садовых участках</w:t>
      </w:r>
      <w:r w:rsidR="00A339CF">
        <w:rPr>
          <w:color w:val="000000"/>
          <w:sz w:val="26"/>
          <w:szCs w:val="26"/>
          <w:shd w:val="clear" w:color="auto" w:fill="FFFFFF"/>
        </w:rPr>
        <w:t>, а также участках под индивидуальное жилищное строительство</w:t>
      </w:r>
      <w:r w:rsidRPr="00021C04">
        <w:rPr>
          <w:color w:val="000000"/>
          <w:sz w:val="26"/>
          <w:szCs w:val="26"/>
          <w:shd w:val="clear" w:color="auto" w:fill="FFFFFF"/>
        </w:rPr>
        <w:t xml:space="preserve">. </w:t>
      </w:r>
      <w:r w:rsidR="00021C04" w:rsidRPr="00021C04">
        <w:rPr>
          <w:sz w:val="26"/>
          <w:szCs w:val="26"/>
          <w:shd w:val="clear" w:color="auto" w:fill="FFFFFF"/>
        </w:rPr>
        <w:t xml:space="preserve">Внесенные поправки, прежде всего, уточняют определение самовольного строения. Отныне строение не считается таковым, если его возвели с нарушением установленных ограничений использования участка, а собственник не знал и не мог знать о них. Такое может случиться, к примеру, если выясняется, что под зданием проходят коммуникации, информация </w:t>
      </w:r>
      <w:r w:rsidR="00A339CF">
        <w:rPr>
          <w:sz w:val="26"/>
          <w:szCs w:val="26"/>
          <w:shd w:val="clear" w:color="auto" w:fill="FFFFFF"/>
        </w:rPr>
        <w:t>о</w:t>
      </w:r>
      <w:r w:rsidR="00021C04" w:rsidRPr="00021C04">
        <w:rPr>
          <w:sz w:val="26"/>
          <w:szCs w:val="26"/>
          <w:shd w:val="clear" w:color="auto" w:fill="FFFFFF"/>
        </w:rPr>
        <w:t xml:space="preserve"> которых не была отражена в имеющихся у построившего его собственника документах.</w:t>
      </w:r>
    </w:p>
    <w:p w:rsidR="00021C04" w:rsidRPr="00021C04" w:rsidRDefault="00021C04" w:rsidP="008974EE">
      <w:pPr>
        <w:pStyle w:val="a7"/>
        <w:spacing w:before="0" w:beforeAutospacing="0" w:after="0" w:afterAutospacing="0"/>
        <w:ind w:firstLine="851"/>
        <w:jc w:val="both"/>
        <w:rPr>
          <w:sz w:val="26"/>
          <w:szCs w:val="26"/>
          <w:shd w:val="clear" w:color="auto" w:fill="FFFFFF"/>
        </w:rPr>
      </w:pPr>
      <w:r w:rsidRPr="00021C04">
        <w:rPr>
          <w:sz w:val="26"/>
          <w:szCs w:val="26"/>
          <w:shd w:val="clear" w:color="auto" w:fill="FFFFFF"/>
        </w:rPr>
        <w:t xml:space="preserve"> Также в законе прописан </w:t>
      </w:r>
      <w:r w:rsidRPr="00021C04">
        <w:rPr>
          <w:sz w:val="26"/>
          <w:szCs w:val="26"/>
        </w:rPr>
        <w:t xml:space="preserve">новый механизм легализации самостроя - постройку </w:t>
      </w:r>
      <w:hyperlink r:id="rId7" w:tgtFrame="_blank" w:tooltip="Статья 1&#10;" w:history="1">
        <w:r w:rsidRPr="00021C04">
          <w:rPr>
            <w:sz w:val="26"/>
            <w:szCs w:val="26"/>
          </w:rPr>
          <w:t>можно узаконить, если привести ее в соответствие</w:t>
        </w:r>
      </w:hyperlink>
      <w:r w:rsidRPr="00021C04">
        <w:rPr>
          <w:sz w:val="26"/>
          <w:szCs w:val="26"/>
        </w:rPr>
        <w:t xml:space="preserve"> со всеми установленными требованиями и регламентами: правилами землепользования и застройки, документацией по планировке территории и т.д.  Сделать это за свой счет должен будет человек, построивший здание без разрешения. На это выделяется довольно длительный промежуток времени - </w:t>
      </w:r>
      <w:r w:rsidRPr="00021C04">
        <w:rPr>
          <w:sz w:val="26"/>
          <w:szCs w:val="26"/>
          <w:shd w:val="clear" w:color="auto" w:fill="FFFFFF"/>
        </w:rPr>
        <w:t xml:space="preserve">от 6 месяцев до 3 лет. </w:t>
      </w:r>
    </w:p>
    <w:p w:rsidR="0093149F" w:rsidRPr="00021C04" w:rsidRDefault="0093149F" w:rsidP="008974E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</w:p>
    <w:p w:rsidR="002059B4" w:rsidRPr="00A762B6" w:rsidRDefault="0093149F" w:rsidP="008974EE">
      <w:pPr>
        <w:pStyle w:val="articledecorationfirst"/>
        <w:spacing w:before="0" w:beforeAutospacing="0" w:after="0" w:afterAutospacing="0"/>
        <w:jc w:val="both"/>
        <w:rPr>
          <w:b/>
          <w:sz w:val="26"/>
          <w:szCs w:val="26"/>
        </w:rPr>
      </w:pPr>
      <w:r w:rsidRPr="00A762B6">
        <w:rPr>
          <w:b/>
          <w:sz w:val="26"/>
          <w:szCs w:val="26"/>
        </w:rPr>
        <w:t>Увед</w:t>
      </w:r>
      <w:r w:rsidR="00063B41" w:rsidRPr="00A762B6">
        <w:rPr>
          <w:b/>
          <w:sz w:val="26"/>
          <w:szCs w:val="26"/>
        </w:rPr>
        <w:t xml:space="preserve">омительный порядок </w:t>
      </w:r>
    </w:p>
    <w:p w:rsidR="008974EE" w:rsidRDefault="002059B4" w:rsidP="00A762B6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021C04">
        <w:rPr>
          <w:sz w:val="26"/>
          <w:szCs w:val="26"/>
        </w:rPr>
        <w:t>В</w:t>
      </w:r>
      <w:r w:rsidR="0093149F" w:rsidRPr="00021C04">
        <w:rPr>
          <w:sz w:val="26"/>
          <w:szCs w:val="26"/>
        </w:rPr>
        <w:t xml:space="preserve">ступивший в силу Федеральный закон «О внесении изменений в Градостроительный кодекс РФ и отдельные законодательные акты Российской </w:t>
      </w:r>
      <w:r w:rsidR="0093149F" w:rsidRPr="00021C04">
        <w:rPr>
          <w:sz w:val="26"/>
          <w:szCs w:val="26"/>
        </w:rPr>
        <w:lastRenderedPageBreak/>
        <w:t xml:space="preserve">Федерации» отменяет получение разрешения на строительство. Вместо </w:t>
      </w:r>
      <w:r w:rsidR="000575CF" w:rsidRPr="00021C04">
        <w:rPr>
          <w:sz w:val="26"/>
          <w:szCs w:val="26"/>
        </w:rPr>
        <w:t xml:space="preserve">получения </w:t>
      </w:r>
      <w:r w:rsidR="006154D3" w:rsidRPr="00021C04">
        <w:rPr>
          <w:sz w:val="26"/>
          <w:szCs w:val="26"/>
        </w:rPr>
        <w:t>р</w:t>
      </w:r>
      <w:r w:rsidR="0093149F" w:rsidRPr="00021C04">
        <w:rPr>
          <w:sz w:val="26"/>
          <w:szCs w:val="26"/>
        </w:rPr>
        <w:t>азрешения владел</w:t>
      </w:r>
      <w:r w:rsidR="000575CF" w:rsidRPr="00021C04">
        <w:rPr>
          <w:sz w:val="26"/>
          <w:szCs w:val="26"/>
        </w:rPr>
        <w:t>ьцы</w:t>
      </w:r>
      <w:r w:rsidR="0093149F" w:rsidRPr="00021C04">
        <w:rPr>
          <w:sz w:val="26"/>
          <w:szCs w:val="26"/>
        </w:rPr>
        <w:t xml:space="preserve"> </w:t>
      </w:r>
      <w:r w:rsidRPr="00021C04">
        <w:rPr>
          <w:sz w:val="26"/>
          <w:szCs w:val="26"/>
        </w:rPr>
        <w:t>земельн</w:t>
      </w:r>
      <w:r w:rsidR="000575CF" w:rsidRPr="00021C04">
        <w:rPr>
          <w:sz w:val="26"/>
          <w:szCs w:val="26"/>
        </w:rPr>
        <w:t>ых</w:t>
      </w:r>
      <w:r w:rsidRPr="00021C04">
        <w:rPr>
          <w:sz w:val="26"/>
          <w:szCs w:val="26"/>
        </w:rPr>
        <w:t xml:space="preserve"> участк</w:t>
      </w:r>
      <w:r w:rsidR="000575CF" w:rsidRPr="00021C04">
        <w:rPr>
          <w:sz w:val="26"/>
          <w:szCs w:val="26"/>
        </w:rPr>
        <w:t>ов</w:t>
      </w:r>
      <w:r w:rsidRPr="00021C04">
        <w:rPr>
          <w:sz w:val="26"/>
          <w:szCs w:val="26"/>
        </w:rPr>
        <w:t xml:space="preserve"> </w:t>
      </w:r>
      <w:r w:rsidR="0093149F" w:rsidRPr="00021C04">
        <w:rPr>
          <w:sz w:val="26"/>
          <w:szCs w:val="26"/>
        </w:rPr>
        <w:t>теперь име</w:t>
      </w:r>
      <w:r w:rsidR="000575CF" w:rsidRPr="00021C04">
        <w:rPr>
          <w:sz w:val="26"/>
          <w:szCs w:val="26"/>
        </w:rPr>
        <w:t>ю</w:t>
      </w:r>
      <w:r w:rsidR="0093149F" w:rsidRPr="00021C04">
        <w:rPr>
          <w:sz w:val="26"/>
          <w:szCs w:val="26"/>
        </w:rPr>
        <w:t>т право просто уведомить местную администрацию о планируемом строительстве жилого или садового дома заказным письмом по почте, через портал госуслуг или через МФЦ.</w:t>
      </w:r>
    </w:p>
    <w:p w:rsidR="008974EE" w:rsidRPr="00A762B6" w:rsidRDefault="007A4FA8" w:rsidP="008974EE">
      <w:pPr>
        <w:pStyle w:val="articledecorationfirst"/>
        <w:spacing w:before="0" w:beforeAutospacing="0" w:after="0" w:afterAutospacing="0"/>
        <w:ind w:firstLine="851"/>
        <w:rPr>
          <w:b/>
          <w:color w:val="000000"/>
          <w:sz w:val="26"/>
          <w:szCs w:val="26"/>
        </w:rPr>
      </w:pPr>
      <w:r w:rsidRPr="00021C04">
        <w:rPr>
          <w:color w:val="000000"/>
          <w:sz w:val="26"/>
          <w:szCs w:val="26"/>
        </w:rPr>
        <w:br/>
      </w:r>
      <w:r w:rsidRPr="00A762B6">
        <w:rPr>
          <w:b/>
          <w:color w:val="000000"/>
          <w:sz w:val="26"/>
          <w:szCs w:val="26"/>
          <w:shd w:val="clear" w:color="auto" w:fill="FFFFFF"/>
        </w:rPr>
        <w:t>Единая база страхования жилья</w:t>
      </w:r>
    </w:p>
    <w:p w:rsidR="0057088E" w:rsidRPr="00021C04" w:rsidRDefault="00586EBD" w:rsidP="00B87F60">
      <w:pPr>
        <w:pStyle w:val="articledecorationfirst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  <w:r w:rsidRPr="00021C04">
        <w:rPr>
          <w:color w:val="000000"/>
          <w:sz w:val="26"/>
          <w:szCs w:val="26"/>
          <w:shd w:val="clear" w:color="auto" w:fill="FFFFFF"/>
        </w:rPr>
        <w:t xml:space="preserve">С </w:t>
      </w:r>
      <w:r w:rsidR="007A4FA8" w:rsidRPr="00021C04">
        <w:rPr>
          <w:color w:val="000000"/>
          <w:sz w:val="26"/>
          <w:szCs w:val="26"/>
          <w:shd w:val="clear" w:color="auto" w:fill="FFFFFF"/>
        </w:rPr>
        <w:t xml:space="preserve"> сентября в России заработает единая автоматизированная система страхования жилых помещений, содержащая данные о страховании имущества физических и юридических лиц от чрезвычайных ситуаций. IT-база будет связана с единым реестром недвижимости, картой регионов страны, а также </w:t>
      </w:r>
      <w:r w:rsidR="00B87F60">
        <w:rPr>
          <w:color w:val="000000"/>
          <w:sz w:val="26"/>
          <w:szCs w:val="26"/>
          <w:shd w:val="clear" w:color="auto" w:fill="FFFFFF"/>
        </w:rPr>
        <w:t>и</w:t>
      </w:r>
      <w:r w:rsidR="007A4FA8" w:rsidRPr="00021C04">
        <w:rPr>
          <w:color w:val="000000"/>
          <w:sz w:val="26"/>
          <w:szCs w:val="26"/>
          <w:shd w:val="clear" w:color="auto" w:fill="FFFFFF"/>
        </w:rPr>
        <w:t>нформационной системой ЦБ России. Оператором системы станет Всероссийский союз страховщиков.</w:t>
      </w:r>
    </w:p>
    <w:p w:rsidR="00981143" w:rsidRPr="00021C04" w:rsidRDefault="00337D9D" w:rsidP="008974EE">
      <w:pPr>
        <w:shd w:val="clear" w:color="auto" w:fill="FFFFFF"/>
        <w:spacing w:after="0" w:line="300" w:lineRule="atLeast"/>
        <w:jc w:val="both"/>
        <w:textAlignment w:val="top"/>
        <w:rPr>
          <w:rFonts w:ascii="Times New Roman" w:hAnsi="Times New Roman"/>
          <w:color w:val="000000"/>
          <w:sz w:val="26"/>
          <w:szCs w:val="26"/>
          <w:shd w:val="clear" w:color="auto" w:fill="EDF0F5"/>
        </w:rPr>
      </w:pPr>
      <w:r w:rsidRPr="00021C04">
        <w:rPr>
          <w:rFonts w:ascii="Times New Roman" w:hAnsi="Times New Roman"/>
          <w:color w:val="000000"/>
          <w:sz w:val="26"/>
          <w:szCs w:val="26"/>
        </w:rPr>
        <w:br/>
      </w:r>
    </w:p>
    <w:sectPr w:rsidR="00981143" w:rsidRPr="00021C04" w:rsidSect="000E7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7818"/>
    <w:multiLevelType w:val="hybridMultilevel"/>
    <w:tmpl w:val="79D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C2DE6"/>
    <w:multiLevelType w:val="multilevel"/>
    <w:tmpl w:val="0BD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E30"/>
    <w:rsid w:val="000164E9"/>
    <w:rsid w:val="00021C04"/>
    <w:rsid w:val="000273C9"/>
    <w:rsid w:val="000311FB"/>
    <w:rsid w:val="00040859"/>
    <w:rsid w:val="000575CF"/>
    <w:rsid w:val="000606AD"/>
    <w:rsid w:val="00063B41"/>
    <w:rsid w:val="000E70A3"/>
    <w:rsid w:val="00107BF7"/>
    <w:rsid w:val="00127E08"/>
    <w:rsid w:val="0017216A"/>
    <w:rsid w:val="0017318C"/>
    <w:rsid w:val="00194B82"/>
    <w:rsid w:val="001D6DD7"/>
    <w:rsid w:val="002059B4"/>
    <w:rsid w:val="00250E3E"/>
    <w:rsid w:val="0026238C"/>
    <w:rsid w:val="0027118B"/>
    <w:rsid w:val="0027357C"/>
    <w:rsid w:val="002B665E"/>
    <w:rsid w:val="002D1A9D"/>
    <w:rsid w:val="0031412B"/>
    <w:rsid w:val="00337D9D"/>
    <w:rsid w:val="00364CEC"/>
    <w:rsid w:val="0037126A"/>
    <w:rsid w:val="003C0F9D"/>
    <w:rsid w:val="003C1350"/>
    <w:rsid w:val="003D2B8D"/>
    <w:rsid w:val="003D5335"/>
    <w:rsid w:val="003F5C51"/>
    <w:rsid w:val="00425A40"/>
    <w:rsid w:val="00457D78"/>
    <w:rsid w:val="004907AC"/>
    <w:rsid w:val="004B3884"/>
    <w:rsid w:val="004F3864"/>
    <w:rsid w:val="005146CC"/>
    <w:rsid w:val="0057088E"/>
    <w:rsid w:val="00586EBD"/>
    <w:rsid w:val="005A343D"/>
    <w:rsid w:val="005D1BEC"/>
    <w:rsid w:val="006154D3"/>
    <w:rsid w:val="00676DF3"/>
    <w:rsid w:val="006C6297"/>
    <w:rsid w:val="006E0533"/>
    <w:rsid w:val="006E7584"/>
    <w:rsid w:val="007014DC"/>
    <w:rsid w:val="00710A2D"/>
    <w:rsid w:val="00717DAF"/>
    <w:rsid w:val="007262E5"/>
    <w:rsid w:val="00745CEF"/>
    <w:rsid w:val="007A1DF5"/>
    <w:rsid w:val="007A4FA8"/>
    <w:rsid w:val="007E16BB"/>
    <w:rsid w:val="00832E76"/>
    <w:rsid w:val="008755F3"/>
    <w:rsid w:val="00880C09"/>
    <w:rsid w:val="008974EE"/>
    <w:rsid w:val="008C4D88"/>
    <w:rsid w:val="008F35F8"/>
    <w:rsid w:val="0090442E"/>
    <w:rsid w:val="009272C8"/>
    <w:rsid w:val="0093149F"/>
    <w:rsid w:val="009712F0"/>
    <w:rsid w:val="00981143"/>
    <w:rsid w:val="009A7B02"/>
    <w:rsid w:val="009F05EF"/>
    <w:rsid w:val="00A339CF"/>
    <w:rsid w:val="00A3547C"/>
    <w:rsid w:val="00A762B6"/>
    <w:rsid w:val="00A77719"/>
    <w:rsid w:val="00A840D4"/>
    <w:rsid w:val="00A937BF"/>
    <w:rsid w:val="00AE58F2"/>
    <w:rsid w:val="00AE5CE2"/>
    <w:rsid w:val="00B1730B"/>
    <w:rsid w:val="00B61FAB"/>
    <w:rsid w:val="00B87F60"/>
    <w:rsid w:val="00BA1564"/>
    <w:rsid w:val="00BF24EC"/>
    <w:rsid w:val="00C75F69"/>
    <w:rsid w:val="00CC77DE"/>
    <w:rsid w:val="00D4527A"/>
    <w:rsid w:val="00D61B68"/>
    <w:rsid w:val="00D66E30"/>
    <w:rsid w:val="00D76317"/>
    <w:rsid w:val="00DC35C9"/>
    <w:rsid w:val="00DD1A10"/>
    <w:rsid w:val="00E40E5E"/>
    <w:rsid w:val="00E413F9"/>
    <w:rsid w:val="00E458E1"/>
    <w:rsid w:val="00E755C2"/>
    <w:rsid w:val="00E80A0B"/>
    <w:rsid w:val="00E82167"/>
    <w:rsid w:val="00E87DBA"/>
    <w:rsid w:val="00F05F17"/>
    <w:rsid w:val="00F6016C"/>
    <w:rsid w:val="00F67E27"/>
    <w:rsid w:val="00F74A20"/>
    <w:rsid w:val="00FA4736"/>
    <w:rsid w:val="00FB07D2"/>
    <w:rsid w:val="00FD33CC"/>
    <w:rsid w:val="00FE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9314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A34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482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712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83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2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51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cabinet/stat/nw/2018-08-07/click/consultant/?dst=http%3A%2F%2Fwww.consultant.ru%2Fcons%2Fcgi%2Fonline.cgi%3Freq%3Ddoc%3Bbase%3DLAW%3Bn%3D304071%3Bdst%3D100018%23utm_campaign%3Dnw%26utm_source%3Dconsultant%26utm_medium%3Demail%26utm_content%3Dbod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6C148-3768-4891-9431-E0D25315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Пермяков Михаил</cp:lastModifiedBy>
  <cp:revision>5</cp:revision>
  <dcterms:created xsi:type="dcterms:W3CDTF">2018-09-28T07:34:00Z</dcterms:created>
  <dcterms:modified xsi:type="dcterms:W3CDTF">2018-09-28T09:06:00Z</dcterms:modified>
</cp:coreProperties>
</file>