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  <w:rPr>
          <w:rStyle w:val="a6"/>
          <w:lang w:val="en-US"/>
        </w:rPr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6F07F3">
        <w:rPr>
          <w:lang w:val="en-US"/>
        </w:rP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Pr="009A191D">
          <w:rPr>
            <w:rStyle w:val="a6"/>
            <w:lang w:val="en-US"/>
          </w:rPr>
          <w:t>fgu</w:t>
        </w:r>
        <w:r w:rsidRPr="006F07F3">
          <w:rPr>
            <w:rStyle w:val="a6"/>
            <w:lang w:val="en-US"/>
          </w:rPr>
          <w:t>18@</w:t>
        </w:r>
        <w:r w:rsidRPr="009A191D">
          <w:rPr>
            <w:rStyle w:val="a6"/>
            <w:lang w:val="en-US"/>
          </w:rPr>
          <w:t>u</w:t>
        </w:r>
        <w:r w:rsidRPr="006F07F3">
          <w:rPr>
            <w:rStyle w:val="a6"/>
            <w:lang w:val="en-US"/>
          </w:rPr>
          <w:t>18.</w:t>
        </w:r>
        <w:r w:rsidRPr="009A191D">
          <w:rPr>
            <w:rStyle w:val="a6"/>
            <w:lang w:val="en-US"/>
          </w:rPr>
          <w:t>rosreestr</w:t>
        </w:r>
        <w:r w:rsidRPr="006F07F3">
          <w:rPr>
            <w:rStyle w:val="a6"/>
            <w:lang w:val="en-US"/>
          </w:rPr>
          <w:t>.</w:t>
        </w:r>
        <w:r w:rsidRPr="009A191D">
          <w:rPr>
            <w:rStyle w:val="a6"/>
            <w:lang w:val="en-US"/>
          </w:rPr>
          <w:t>ru</w:t>
        </w:r>
      </w:hyperlink>
    </w:p>
    <w:p w:rsidR="006C07D4" w:rsidRPr="000164E9" w:rsidRDefault="006C07D4" w:rsidP="006C07D4">
      <w:pPr>
        <w:jc w:val="center"/>
        <w:rPr>
          <w:lang w:val="en-US"/>
        </w:rPr>
      </w:pPr>
    </w:p>
    <w:p w:rsidR="00941A06" w:rsidRDefault="00622B1E" w:rsidP="00941A06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22B1E">
        <w:rPr>
          <w:rFonts w:ascii="Times New Roman" w:hAnsi="Times New Roman"/>
          <w:b/>
          <w:sz w:val="32"/>
          <w:szCs w:val="32"/>
        </w:rPr>
        <w:t>Кадастровая палата: на что обратить внимание при покупке жилья?</w:t>
      </w:r>
    </w:p>
    <w:p w:rsidR="00622B1E" w:rsidRPr="00622B1E" w:rsidRDefault="00622B1E" w:rsidP="00941A06">
      <w:pPr>
        <w:pStyle w:val="a3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22B1E" w:rsidRPr="00622B1E" w:rsidRDefault="00622B1E" w:rsidP="00622B1E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22B1E">
        <w:rPr>
          <w:rFonts w:ascii="Times New Roman" w:hAnsi="Times New Roman"/>
          <w:i/>
          <w:sz w:val="26"/>
          <w:szCs w:val="26"/>
        </w:rPr>
        <w:t>Что нужно знать о приобретаемом имуществе, прежде чем принять решение о покупке.</w:t>
      </w:r>
    </w:p>
    <w:p w:rsidR="00131C29" w:rsidRPr="00131C29" w:rsidRDefault="00131C29" w:rsidP="008A50BC">
      <w:pPr>
        <w:pStyle w:val="a3"/>
        <w:ind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622B1E" w:rsidRPr="00DC2A35" w:rsidRDefault="00622B1E" w:rsidP="00622B1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C2A35">
        <w:rPr>
          <w:rFonts w:ascii="Times New Roman" w:hAnsi="Times New Roman"/>
          <w:sz w:val="26"/>
          <w:szCs w:val="26"/>
        </w:rPr>
        <w:t xml:space="preserve">Приобретение квартиры или дома - важный и ответственный шаг. Во время покупки необходимо учитывать множество нюансов, чтобы купленная недвижимость не разочаровала. О том, что нужно знать о приобретаемом имуществе, прежде чем принять решение о покупке и обезопасить себя от проблем – </w:t>
      </w:r>
      <w:r>
        <w:rPr>
          <w:rFonts w:ascii="Times New Roman" w:hAnsi="Times New Roman"/>
          <w:sz w:val="26"/>
          <w:szCs w:val="26"/>
        </w:rPr>
        <w:t xml:space="preserve">говорит: начальник </w:t>
      </w:r>
      <w:proofErr w:type="gramStart"/>
      <w:r>
        <w:rPr>
          <w:rFonts w:ascii="Times New Roman" w:hAnsi="Times New Roman"/>
          <w:sz w:val="26"/>
          <w:szCs w:val="26"/>
        </w:rPr>
        <w:t>отдела подготовки сведений филиала кадастровой палаты</w:t>
      </w:r>
      <w:proofErr w:type="gramEnd"/>
      <w:r>
        <w:rPr>
          <w:rFonts w:ascii="Times New Roman" w:hAnsi="Times New Roman"/>
          <w:sz w:val="26"/>
          <w:szCs w:val="26"/>
        </w:rPr>
        <w:t xml:space="preserve"> по Удмуртской Республике – Елена Малыгина. «</w:t>
      </w:r>
      <w:r w:rsidRPr="00DC2A35">
        <w:rPr>
          <w:rFonts w:ascii="Times New Roman" w:hAnsi="Times New Roman"/>
          <w:sz w:val="26"/>
          <w:szCs w:val="26"/>
        </w:rPr>
        <w:t>Одним из основных документов, который понадобится для проверки достоверных данных о недвижимости и ее владельце – это выписка из Единого государственного реестра прав. Ее можно получить в любом офисе кадастровой палаты или многофункциональном центре.  Из этого документа можно узнать:</w:t>
      </w:r>
    </w:p>
    <w:p w:rsidR="00622B1E" w:rsidRPr="00DC2A35" w:rsidRDefault="00622B1E" w:rsidP="00622B1E">
      <w:pPr>
        <w:pStyle w:val="a7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DC2A35">
        <w:rPr>
          <w:sz w:val="26"/>
          <w:szCs w:val="26"/>
        </w:rPr>
        <w:t xml:space="preserve">ействительно ли продавец жилья является его собственником. В выписке содержится информация о действительном владельце недвижимости, имеющем зарегистрированное право собственности  на имущество. </w:t>
      </w:r>
    </w:p>
    <w:p w:rsidR="00622B1E" w:rsidRDefault="00622B1E" w:rsidP="00622B1E">
      <w:pPr>
        <w:pStyle w:val="a7"/>
        <w:ind w:left="0" w:firstLine="1134"/>
        <w:jc w:val="both"/>
        <w:rPr>
          <w:sz w:val="26"/>
          <w:szCs w:val="26"/>
        </w:rPr>
      </w:pPr>
      <w:proofErr w:type="gramStart"/>
      <w:r w:rsidRPr="00DC2A35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DC2A35">
        <w:rPr>
          <w:sz w:val="26"/>
          <w:szCs w:val="26"/>
        </w:rPr>
        <w:t xml:space="preserve">е имеют ли квартира или дом обременение правами третьих лиц, а значит недвижимость не сдана в аренду, не находится в залоге, под арестом, в ренте (т.е. продавец не заключил с кем-либо договор ренты, по которому после смерти собственника жилья оно переходит в собственность к </w:t>
      </w:r>
      <w:proofErr w:type="spellStart"/>
      <w:r w:rsidRPr="00DC2A35">
        <w:rPr>
          <w:sz w:val="26"/>
          <w:szCs w:val="26"/>
        </w:rPr>
        <w:t>рентоплательщику</w:t>
      </w:r>
      <w:proofErr w:type="spellEnd"/>
      <w:r w:rsidRPr="00DC2A35">
        <w:rPr>
          <w:sz w:val="26"/>
          <w:szCs w:val="26"/>
        </w:rPr>
        <w:t>),  не является предметом судебного разбирательства.</w:t>
      </w:r>
      <w:proofErr w:type="gramEnd"/>
    </w:p>
    <w:p w:rsidR="00622B1E" w:rsidRPr="00DC2A35" w:rsidRDefault="00622B1E" w:rsidP="00622B1E">
      <w:pPr>
        <w:pStyle w:val="a7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0BC6">
        <w:rPr>
          <w:sz w:val="26"/>
          <w:szCs w:val="26"/>
        </w:rPr>
        <w:t xml:space="preserve">об </w:t>
      </w:r>
      <w:proofErr w:type="gramStart"/>
      <w:r w:rsidRPr="00630BC6">
        <w:rPr>
          <w:sz w:val="26"/>
          <w:szCs w:val="26"/>
        </w:rPr>
        <w:t>имеющихся</w:t>
      </w:r>
      <w:proofErr w:type="gramEnd"/>
      <w:r w:rsidRPr="00630BC6">
        <w:rPr>
          <w:sz w:val="26"/>
          <w:szCs w:val="26"/>
        </w:rPr>
        <w:t xml:space="preserve"> </w:t>
      </w:r>
      <w:proofErr w:type="spellStart"/>
      <w:r w:rsidRPr="00630BC6">
        <w:rPr>
          <w:sz w:val="26"/>
          <w:szCs w:val="26"/>
        </w:rPr>
        <w:t>правопритязаниях</w:t>
      </w:r>
      <w:proofErr w:type="spellEnd"/>
      <w:r w:rsidRPr="00630BC6">
        <w:rPr>
          <w:sz w:val="26"/>
          <w:szCs w:val="26"/>
        </w:rPr>
        <w:t xml:space="preserve"> на объект недвижимого имущества (чтобы исключить двойную продажу)</w:t>
      </w:r>
      <w:r>
        <w:rPr>
          <w:sz w:val="26"/>
          <w:szCs w:val="26"/>
        </w:rPr>
        <w:t xml:space="preserve">. </w:t>
      </w:r>
    </w:p>
    <w:p w:rsidR="00622B1E" w:rsidRPr="00DC2A35" w:rsidRDefault="00622B1E" w:rsidP="00622B1E">
      <w:pPr>
        <w:pStyle w:val="a7"/>
        <w:ind w:left="0" w:firstLine="1134"/>
        <w:jc w:val="both"/>
        <w:rPr>
          <w:sz w:val="26"/>
          <w:szCs w:val="26"/>
        </w:rPr>
      </w:pPr>
      <w:r w:rsidRPr="00622B1E">
        <w:rPr>
          <w:b/>
          <w:sz w:val="26"/>
          <w:szCs w:val="26"/>
        </w:rPr>
        <w:t xml:space="preserve">- </w:t>
      </w:r>
      <w:r w:rsidRPr="00622B1E">
        <w:rPr>
          <w:rStyle w:val="a5"/>
          <w:b w:val="0"/>
          <w:sz w:val="26"/>
          <w:szCs w:val="26"/>
          <w:shd w:val="clear" w:color="auto" w:fill="FFFFFF"/>
        </w:rPr>
        <w:t>будет полезным проверить историю сделок, проведенных с квартирой. Данные сведения также содержатся в  едином реестре прав.</w:t>
      </w:r>
      <w:r w:rsidRPr="00464D5A">
        <w:rPr>
          <w:rStyle w:val="a5"/>
          <w:sz w:val="26"/>
          <w:szCs w:val="26"/>
          <w:shd w:val="clear" w:color="auto" w:fill="FFFFFF"/>
        </w:rPr>
        <w:t xml:space="preserve"> </w:t>
      </w:r>
      <w:r w:rsidRPr="00464D5A">
        <w:rPr>
          <w:sz w:val="26"/>
          <w:szCs w:val="26"/>
        </w:rPr>
        <w:t>Изучая историю сделок, особое внимание нужно обратить на их количество. Если квартира постоянно покупалась-продавалась, то это повод насторожиться.</w:t>
      </w:r>
      <w:r w:rsidRPr="00DC2A35">
        <w:rPr>
          <w:sz w:val="26"/>
          <w:szCs w:val="26"/>
        </w:rPr>
        <w:t xml:space="preserve"> </w:t>
      </w:r>
    </w:p>
    <w:p w:rsidR="00622B1E" w:rsidRPr="00DC2A35" w:rsidRDefault="00622B1E" w:rsidP="00622B1E">
      <w:pPr>
        <w:pStyle w:val="a7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е</w:t>
      </w:r>
      <w:proofErr w:type="gramEnd"/>
      <w:r w:rsidRPr="00DC2A35">
        <w:rPr>
          <w:sz w:val="26"/>
          <w:szCs w:val="26"/>
        </w:rPr>
        <w:t xml:space="preserve">сли жилье приобретается в строящемся доме по договору участия в долевом строительстве, можно заказать выписку из ЕГРП, содержащую сведения о земельном участке, на котором создается объект долевого строительства. </w:t>
      </w:r>
    </w:p>
    <w:p w:rsidR="00622B1E" w:rsidRPr="00DC2A35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>В такой выписке указываются:</w:t>
      </w:r>
    </w:p>
    <w:p w:rsidR="00622B1E" w:rsidRPr="00DC2A35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 xml:space="preserve"> - сведения об ипотеке;</w:t>
      </w:r>
    </w:p>
    <w:p w:rsidR="00622B1E" w:rsidRPr="00DC2A35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 xml:space="preserve"> - наличие зарегистрированных договоров участия в долевом строительстве с перечнем объектов долевого строительства;</w:t>
      </w:r>
    </w:p>
    <w:p w:rsidR="00622B1E" w:rsidRPr="00DC2A35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 xml:space="preserve"> - наименование юридических лиц - участников долевого строительства; </w:t>
      </w:r>
    </w:p>
    <w:p w:rsidR="00622B1E" w:rsidRPr="00DC2A35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 xml:space="preserve">- Ф.И.О. физических лиц - участников долевого строительства. </w:t>
      </w:r>
    </w:p>
    <w:p w:rsidR="00622B1E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 xml:space="preserve">Таким образом, из выписки можно узнать, какие существуют обременения на объект недвижимости, </w:t>
      </w:r>
      <w:r w:rsidRPr="00630BC6">
        <w:rPr>
          <w:sz w:val="26"/>
          <w:szCs w:val="26"/>
        </w:rPr>
        <w:t>кто является правообладателем земельного участка, а также  можно увидеть, кто и какую купил квартиру в строящемся доме».</w:t>
      </w:r>
      <w:r w:rsidRPr="00DC2A35">
        <w:rPr>
          <w:sz w:val="26"/>
          <w:szCs w:val="26"/>
        </w:rPr>
        <w:t xml:space="preserve">  </w:t>
      </w:r>
    </w:p>
    <w:p w:rsidR="00622B1E" w:rsidRDefault="00622B1E" w:rsidP="00622B1E">
      <w:pPr>
        <w:ind w:firstLine="567"/>
        <w:jc w:val="both"/>
        <w:rPr>
          <w:sz w:val="26"/>
          <w:szCs w:val="26"/>
        </w:rPr>
      </w:pPr>
    </w:p>
    <w:p w:rsidR="00622B1E" w:rsidRPr="00DC2A35" w:rsidRDefault="00622B1E" w:rsidP="00622B1E">
      <w:pPr>
        <w:ind w:firstLine="567"/>
        <w:jc w:val="both"/>
        <w:rPr>
          <w:sz w:val="26"/>
          <w:szCs w:val="26"/>
        </w:rPr>
      </w:pPr>
      <w:r w:rsidRPr="00DC2A35">
        <w:rPr>
          <w:sz w:val="26"/>
          <w:szCs w:val="26"/>
        </w:rPr>
        <w:t xml:space="preserve">Помимо сведений из реестра прав, покупателю, следует обратить внимание на то, узаконена ли перепланировка, если ее делали собственники жилья. Для этого можно  сверить планировку квартиры с ее техническим паспортом. Согласно Жилищному Кодексу РФ, практически любые переустройства и перепланировки требуют согласования с органом местного самоуправления, а если их выполнить самовольно, то они попадут в разряд административных правонарушений, за которые предусмотрена ответственность. Таким образом, если перепланировка не узаконена, будущему хозяину самому придется в дальнейшем ее узаконить, а этот процесс потребует дополнительных временных и финансовых затрат. </w:t>
      </w:r>
    </w:p>
    <w:p w:rsidR="00622B1E" w:rsidRPr="00DC2A35" w:rsidRDefault="00622B1E" w:rsidP="00622B1E">
      <w:pPr>
        <w:ind w:firstLine="567"/>
        <w:jc w:val="both"/>
        <w:rPr>
          <w:color w:val="FF0000"/>
          <w:sz w:val="26"/>
          <w:szCs w:val="26"/>
        </w:rPr>
      </w:pPr>
      <w:r w:rsidRPr="00DC2A35">
        <w:rPr>
          <w:sz w:val="26"/>
          <w:szCs w:val="26"/>
        </w:rPr>
        <w:t>Кроме того, если недвижимость досталась продавцу по наследству, покупателю стоит  узнать – нет ли других претендентов на нее, поскольку другие наследники имеют право истребовать купленную недвижимость через суд.</w:t>
      </w:r>
      <w:r w:rsidRPr="00DC2A35">
        <w:rPr>
          <w:color w:val="FF0000"/>
          <w:sz w:val="26"/>
          <w:szCs w:val="26"/>
        </w:rPr>
        <w:t xml:space="preserve"> </w:t>
      </w:r>
    </w:p>
    <w:p w:rsidR="00622B1E" w:rsidRPr="00DC2A35" w:rsidRDefault="00622B1E" w:rsidP="00622B1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DC2A35">
        <w:rPr>
          <w:sz w:val="26"/>
          <w:szCs w:val="26"/>
        </w:rPr>
        <w:t xml:space="preserve">ри покупке следует обратить внимание на то - нет ли у недвижимости несовершеннолетнего собственника. Если он есть, продавец должен иметь разрешение на продажу недвижимости от органов опеки и попечительства, иначе регистрация перехода права собственности может быть приостановлена. </w:t>
      </w:r>
    </w:p>
    <w:p w:rsidR="00622B1E" w:rsidRPr="00622B1E" w:rsidRDefault="00622B1E" w:rsidP="00622B1E">
      <w:pPr>
        <w:ind w:firstLine="567"/>
        <w:jc w:val="both"/>
        <w:rPr>
          <w:sz w:val="26"/>
          <w:szCs w:val="26"/>
        </w:rPr>
      </w:pPr>
      <w:r w:rsidRPr="00622B1E">
        <w:rPr>
          <w:rStyle w:val="a5"/>
          <w:b w:val="0"/>
          <w:sz w:val="26"/>
          <w:szCs w:val="26"/>
          <w:shd w:val="clear" w:color="auto" w:fill="FFFFFF"/>
        </w:rPr>
        <w:t xml:space="preserve">Помимо этого следует узнать - была ли квартира приобретена в браке. Если квартира оформлена </w:t>
      </w:r>
      <w:r w:rsidRPr="00622B1E">
        <w:rPr>
          <w:rStyle w:val="apple-converted-space"/>
          <w:b/>
          <w:sz w:val="26"/>
          <w:szCs w:val="26"/>
          <w:shd w:val="clear" w:color="auto" w:fill="FFFFFF"/>
        </w:rPr>
        <w:t> </w:t>
      </w:r>
      <w:r w:rsidRPr="00622B1E">
        <w:rPr>
          <w:sz w:val="26"/>
          <w:szCs w:val="26"/>
          <w:shd w:val="clear" w:color="auto" w:fill="FFFFFF"/>
        </w:rPr>
        <w:t xml:space="preserve">только на одного из супругов,  для чистой продажи потребуется согласие второго супруга, заверенное нотариально. </w:t>
      </w:r>
      <w:r w:rsidRPr="00622B1E">
        <w:rPr>
          <w:sz w:val="26"/>
          <w:szCs w:val="26"/>
        </w:rPr>
        <w:t>При отсутствии согласия на продажу, в дальнейшем супруг может оспорить сделку в суде и выиграет его, ведь недвижимость приобреталось в браке, значит на совместный бюджет, либо будет иметь право проживать в ней с новыми хозяевами.</w:t>
      </w:r>
    </w:p>
    <w:p w:rsidR="00622B1E" w:rsidRPr="00C462C5" w:rsidRDefault="00622B1E" w:rsidP="00622B1E">
      <w:pPr>
        <w:ind w:firstLine="567"/>
        <w:jc w:val="both"/>
        <w:rPr>
          <w:sz w:val="26"/>
          <w:szCs w:val="26"/>
        </w:rPr>
      </w:pPr>
      <w:r w:rsidRPr="00622B1E">
        <w:rPr>
          <w:rStyle w:val="a5"/>
          <w:b w:val="0"/>
          <w:sz w:val="26"/>
          <w:szCs w:val="26"/>
          <w:shd w:val="clear" w:color="auto" w:fill="FFFFFF"/>
        </w:rPr>
        <w:t xml:space="preserve">Еще один момент, который не стоит обходить вниманием - </w:t>
      </w:r>
      <w:r w:rsidRPr="00622B1E">
        <w:rPr>
          <w:bCs/>
          <w:sz w:val="26"/>
          <w:szCs w:val="26"/>
        </w:rPr>
        <w:t xml:space="preserve">наличие долгов за квартиру. </w:t>
      </w:r>
      <w:r w:rsidRPr="00622B1E">
        <w:rPr>
          <w:sz w:val="26"/>
          <w:szCs w:val="26"/>
        </w:rPr>
        <w:t>Добросовестный продавец прежде, чем продать квартиру, обязан погасить все задолженности по коммунальным платежам (газ, свет, вода</w:t>
      </w:r>
      <w:r w:rsidRPr="00C462C5">
        <w:rPr>
          <w:sz w:val="26"/>
          <w:szCs w:val="26"/>
        </w:rPr>
        <w:t xml:space="preserve">), за телефон, </w:t>
      </w:r>
      <w:proofErr w:type="spellStart"/>
      <w:r w:rsidRPr="00C462C5">
        <w:rPr>
          <w:sz w:val="26"/>
          <w:szCs w:val="26"/>
        </w:rPr>
        <w:t>домофон</w:t>
      </w:r>
      <w:proofErr w:type="spellEnd"/>
      <w:r w:rsidRPr="00C462C5">
        <w:rPr>
          <w:sz w:val="26"/>
          <w:szCs w:val="26"/>
        </w:rPr>
        <w:t>, интернет</w:t>
      </w:r>
      <w:r>
        <w:rPr>
          <w:sz w:val="26"/>
          <w:szCs w:val="26"/>
        </w:rPr>
        <w:t>, оплатить налоги</w:t>
      </w:r>
      <w:r w:rsidRPr="00C462C5">
        <w:rPr>
          <w:sz w:val="26"/>
          <w:szCs w:val="26"/>
        </w:rPr>
        <w:t xml:space="preserve"> и т.п.</w:t>
      </w:r>
    </w:p>
    <w:p w:rsidR="00622B1E" w:rsidRPr="00DC2A35" w:rsidRDefault="00622B1E" w:rsidP="00622B1E">
      <w:pPr>
        <w:pStyle w:val="a4"/>
        <w:shd w:val="clear" w:color="auto" w:fill="FFFFFF"/>
        <w:spacing w:before="300" w:beforeAutospacing="0" w:after="300" w:afterAutospacing="0"/>
        <w:ind w:firstLine="567"/>
        <w:jc w:val="both"/>
        <w:rPr>
          <w:color w:val="444444"/>
          <w:sz w:val="26"/>
          <w:szCs w:val="26"/>
        </w:rPr>
      </w:pPr>
    </w:p>
    <w:p w:rsidR="009B5E34" w:rsidRPr="00941A06" w:rsidRDefault="009B5E34" w:rsidP="00622B1E">
      <w:pPr>
        <w:pStyle w:val="a3"/>
        <w:ind w:firstLine="567"/>
        <w:jc w:val="both"/>
        <w:rPr>
          <w:sz w:val="28"/>
          <w:szCs w:val="28"/>
        </w:rPr>
      </w:pPr>
    </w:p>
    <w:sectPr w:rsidR="009B5E34" w:rsidRPr="00941A06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131C29"/>
    <w:rsid w:val="00423058"/>
    <w:rsid w:val="005065F3"/>
    <w:rsid w:val="00543AB8"/>
    <w:rsid w:val="00622B1E"/>
    <w:rsid w:val="006C07D4"/>
    <w:rsid w:val="007E1310"/>
    <w:rsid w:val="00871E98"/>
    <w:rsid w:val="008A50BC"/>
    <w:rsid w:val="00941A06"/>
    <w:rsid w:val="009B5E34"/>
    <w:rsid w:val="00C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u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2016-10-20T20:46:00Z</dcterms:created>
  <dcterms:modified xsi:type="dcterms:W3CDTF">2016-11-17T23:34:00Z</dcterms:modified>
</cp:coreProperties>
</file>