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4D" w:rsidRPr="00E17E4D" w:rsidRDefault="00E17E4D" w:rsidP="00E17E4D">
      <w:pPr>
        <w:pStyle w:val="a5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  <w:sz w:val="28"/>
          <w:szCs w:val="28"/>
          <w:shd w:val="clear" w:color="auto" w:fill="FFFFFF"/>
        </w:rPr>
      </w:pPr>
      <w:r w:rsidRPr="00E17E4D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>Злоумышленники научились получать доступ к личным кабинетам на портале «Госуслуги», банковским счетам, электронной почте через сим-карты, которые ранее принадлежали другим лицам.</w:t>
      </w:r>
    </w:p>
    <w:p w:rsidR="00E17E4D" w:rsidRPr="00E17E4D" w:rsidRDefault="00D93886" w:rsidP="00E17E4D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D93886">
        <w:rPr>
          <w:rFonts w:ascii="Roboto" w:hAnsi="Roboto"/>
          <w:b/>
          <w:bCs/>
          <w:color w:val="333333"/>
        </w:rPr>
        <w:t>​​​​​​​</w:t>
      </w:r>
      <w:r w:rsidR="006D233F">
        <w:rPr>
          <w:rFonts w:ascii="Roboto" w:hAnsi="Roboto"/>
          <w:b/>
          <w:bCs/>
          <w:color w:val="333333"/>
        </w:rPr>
        <w:tab/>
      </w:r>
      <w:r w:rsidR="00E17E4D" w:rsidRPr="00E17E4D">
        <w:rPr>
          <w:rFonts w:ascii="Roboto" w:hAnsi="Roboto"/>
          <w:color w:val="333333"/>
          <w:sz w:val="28"/>
          <w:szCs w:val="28"/>
        </w:rPr>
        <w:t>Номера мобильных телефонов повторно поступают в продажу в том виде, в каком их оставили прежние владельцы с сохранением привязки к аккаунтам в социальных сетях и различным приложениям. В продажу в салоны сотовой связи такие сим-карты выпускаются операторами мобильной связи через 1-2 месяца после расторжения договора с абонентом – пользователем услуг сотовой связи.</w:t>
      </w:r>
    </w:p>
    <w:p w:rsidR="00E17E4D" w:rsidRPr="00E17E4D" w:rsidRDefault="00E17E4D" w:rsidP="00E17E4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7E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этом, оператор мобильной связи самостоятельно отключить доступ к таким сведениям не может, а прежний владелец теряет доступ к ним.</w:t>
      </w:r>
    </w:p>
    <w:p w:rsidR="00E17E4D" w:rsidRPr="00E17E4D" w:rsidRDefault="00E17E4D" w:rsidP="00E17E4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7E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целях получения доступа к персональным данным, злоумышленники пытаются восстановить доступ к различным аккаунтам, в том числе в личном кабинете «Госуслуги», в целях оформления кредитов и микрозаймов от имени жертвы (путем сброса пароля на мобильный телефон, находящийся в пользовании мошенника).</w:t>
      </w:r>
    </w:p>
    <w:p w:rsidR="00E17E4D" w:rsidRPr="00E17E4D" w:rsidRDefault="00E17E4D" w:rsidP="00E17E4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17E4D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Будьте внимательны при смене номера мобильного телефона! Чтобы не стать жертвой мошенников необходимо следить за актуальностью привязки важных аккаунтов, установить дополнительную защиту (например, уведомление о входе в аккаунт).</w:t>
      </w:r>
    </w:p>
    <w:p w:rsidR="009830A2" w:rsidRPr="00284DBD" w:rsidRDefault="009830A2" w:rsidP="00E17E4D">
      <w:pPr>
        <w:pStyle w:val="a5"/>
        <w:shd w:val="clear" w:color="auto" w:fill="FFFFFF"/>
        <w:spacing w:before="0" w:beforeAutospacing="0"/>
        <w:jc w:val="both"/>
      </w:pPr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2361B"/>
    <w:rsid w:val="00284DBD"/>
    <w:rsid w:val="004026CE"/>
    <w:rsid w:val="00446648"/>
    <w:rsid w:val="00584531"/>
    <w:rsid w:val="00696CC2"/>
    <w:rsid w:val="006B43EF"/>
    <w:rsid w:val="006D233F"/>
    <w:rsid w:val="006F1A75"/>
    <w:rsid w:val="007C4E4F"/>
    <w:rsid w:val="009830A2"/>
    <w:rsid w:val="00A811D6"/>
    <w:rsid w:val="00AD6FB6"/>
    <w:rsid w:val="00B25D6F"/>
    <w:rsid w:val="00C57FE4"/>
    <w:rsid w:val="00D866B6"/>
    <w:rsid w:val="00D9045C"/>
    <w:rsid w:val="00D93886"/>
    <w:rsid w:val="00DC4A37"/>
    <w:rsid w:val="00DC6463"/>
    <w:rsid w:val="00E17E4D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24</cp:revision>
  <dcterms:created xsi:type="dcterms:W3CDTF">2024-06-20T03:41:00Z</dcterms:created>
  <dcterms:modified xsi:type="dcterms:W3CDTF">2024-06-26T04:04:00Z</dcterms:modified>
</cp:coreProperties>
</file>