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4F" w:rsidRDefault="007C4E4F" w:rsidP="007C4E4F">
      <w:pPr>
        <w:pStyle w:val="a5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Уголовно-правовая защита детей от жестокого обращения</w:t>
      </w:r>
    </w:p>
    <w:p w:rsidR="007C4E4F" w:rsidRPr="007C4E4F" w:rsidRDefault="00D93886" w:rsidP="007C4E4F">
      <w:pPr>
        <w:pStyle w:val="a5"/>
        <w:shd w:val="clear" w:color="auto" w:fill="FFFFFF"/>
        <w:spacing w:before="0" w:beforeAutospacing="0"/>
        <w:ind w:left="142"/>
        <w:jc w:val="both"/>
        <w:rPr>
          <w:rFonts w:ascii="Roboto" w:hAnsi="Roboto"/>
          <w:color w:val="333333"/>
        </w:rPr>
      </w:pPr>
      <w:r w:rsidRPr="00D93886">
        <w:rPr>
          <w:rFonts w:ascii="Roboto" w:hAnsi="Roboto"/>
          <w:b/>
          <w:bCs/>
          <w:color w:val="333333"/>
        </w:rPr>
        <w:t>​​​​​​​</w:t>
      </w:r>
      <w:r w:rsidR="007C4E4F" w:rsidRPr="007C4E4F">
        <w:rPr>
          <w:color w:val="000000"/>
        </w:rPr>
        <w:t>В соответствии со статьей 38 Конституции Российской Федерации, материнство и детство, семья находятся под защитой государства. Заботу о детях и их воспитание закон провозглашает правом и обязанностью родителей.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опекуны или попечители обязаны содержать своих детей, заботиться об их здоровье, физическом, психическом, духовном и нравственном развитии. Родительские права не могут осуществляться в противоречии с интересами ребенка.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воспитания должны исключать пренебрежительное, жестокое, грубое, унижающее человеческое достоинство обращение, оскорбление или эксплуатацию несовершеннолетних. В случае нарушения указанных норм законом установлена ответственность.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 либо иной организации, обязанного осуществлять надзор за несовершеннолетним, соединенное с жестоким обращением, является уголовно наказуемым деянием, ответственность за которое регламентирована статьей 156 Уголовного кодекса Российской Федерации.</w:t>
      </w:r>
      <w:proofErr w:type="gramEnd"/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жестокого обращения с детьми различны и могут проявляться не только в осуществлении указанными субъектами физического или психического насилия над ними, но и в применении недопустимых способов воспитания (в грубом, пренебрежительном обращении, содержании в условиях, угрожающих жизни и здоровью, невыполнение гигиенических норм, влекущих развитие у них заболеваний и другие).</w:t>
      </w:r>
      <w:proofErr w:type="gramEnd"/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Попустительство насилию над ребенком со стороны третьих лиц также рассматривается как одно из оснований наступления ответственности по данному составу преступления.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указанного деяния могут быть родители, усыновители, приемные родители, опекуны и попечители, лица, обязанные воспитывать несовершеннолетнего в силу осуществления трудовой деятельности. Совершая посягательство, злоумышленник должен осознавать, что нарушает обязанность по воспитанию ребенка, и понимать, что обращается с ним жестоко. Максимальное наказание за данное преступление законодателем предусмотрено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Суд, назначая </w:t>
      </w:r>
      <w:proofErr w:type="gramStart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</w:t>
      </w:r>
      <w:proofErr w:type="gramEnd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принципом справедливости, определяя его путем оценки характера и степени общественной опасности преступления, обстоятельств его совершения и личности виновного.</w:t>
      </w:r>
    </w:p>
    <w:p w:rsidR="007C4E4F" w:rsidRPr="007C4E4F" w:rsidRDefault="007C4E4F" w:rsidP="007C4E4F">
      <w:pPr>
        <w:shd w:val="clear" w:color="auto" w:fill="FFFFFF"/>
        <w:spacing w:after="100" w:afterAutospacing="1" w:line="240" w:lineRule="auto"/>
        <w:ind w:left="142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гражданам стали известны факты неисполнения или ненадлежащего исполнения обязанностей по воспитанию несовершеннолетнего, следует обращаться в уполномоченные органы для пресечения посягательств в отношении ребёнка (органы </w:t>
      </w:r>
      <w:r w:rsidRPr="007C4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прокуратуры, органы внутренних дел, комиссия по делам несовершеннолетних и защите их прав, органы опеки и попечительства и др.).</w:t>
      </w:r>
    </w:p>
    <w:p w:rsidR="009830A2" w:rsidRPr="00284DBD" w:rsidRDefault="009830A2" w:rsidP="007C4E4F">
      <w:pPr>
        <w:pStyle w:val="a5"/>
        <w:shd w:val="clear" w:color="auto" w:fill="FFFFFF"/>
        <w:spacing w:before="0" w:beforeAutospacing="0"/>
        <w:jc w:val="both"/>
      </w:pPr>
      <w:bookmarkStart w:id="0" w:name="_GoBack"/>
      <w:bookmarkEnd w:id="0"/>
    </w:p>
    <w:sectPr w:rsidR="009830A2" w:rsidRPr="0028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B35CC"/>
    <w:rsid w:val="001D31AC"/>
    <w:rsid w:val="0022361B"/>
    <w:rsid w:val="00284DBD"/>
    <w:rsid w:val="004026CE"/>
    <w:rsid w:val="00446648"/>
    <w:rsid w:val="00584531"/>
    <w:rsid w:val="00696CC2"/>
    <w:rsid w:val="006F1A75"/>
    <w:rsid w:val="007C4E4F"/>
    <w:rsid w:val="009830A2"/>
    <w:rsid w:val="00A811D6"/>
    <w:rsid w:val="00AD6FB6"/>
    <w:rsid w:val="00B25D6F"/>
    <w:rsid w:val="00C57FE4"/>
    <w:rsid w:val="00D866B6"/>
    <w:rsid w:val="00D9045C"/>
    <w:rsid w:val="00D93886"/>
    <w:rsid w:val="00DC4A37"/>
    <w:rsid w:val="00DC6463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C6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2549</Characters>
  <Application>Microsoft Office Word</Application>
  <DocSecurity>0</DocSecurity>
  <Lines>21</Lines>
  <Paragraphs>5</Paragraphs>
  <ScaleCrop>false</ScaleCrop>
  <Company>Прокуратура РФ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21</cp:revision>
  <dcterms:created xsi:type="dcterms:W3CDTF">2024-06-20T03:41:00Z</dcterms:created>
  <dcterms:modified xsi:type="dcterms:W3CDTF">2024-06-26T03:16:00Z</dcterms:modified>
</cp:coreProperties>
</file>