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2D" w:rsidRPr="002D32CE" w:rsidRDefault="0049002D" w:rsidP="004900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  <w:sz w:val="28"/>
          <w:szCs w:val="28"/>
        </w:rPr>
      </w:pPr>
      <w:bookmarkStart w:id="0" w:name="_GoBack"/>
      <w:bookmarkEnd w:id="0"/>
      <w:r w:rsidRPr="002D32CE">
        <w:rPr>
          <w:rStyle w:val="a4"/>
          <w:color w:val="000000"/>
          <w:sz w:val="28"/>
          <w:szCs w:val="28"/>
        </w:rPr>
        <w:t>Обновлены правила признания лица инвалидом</w:t>
      </w:r>
    </w:p>
    <w:p w:rsidR="002D32CE" w:rsidRDefault="002D32CE" w:rsidP="004900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12B90" w:rsidRPr="007A629D" w:rsidRDefault="0049002D" w:rsidP="004900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A629D">
        <w:rPr>
          <w:color w:val="000000"/>
          <w:sz w:val="28"/>
          <w:szCs w:val="28"/>
        </w:rPr>
        <w:t xml:space="preserve">С 1 июля </w:t>
      </w:r>
      <w:r w:rsidR="00812B90" w:rsidRPr="007A629D">
        <w:rPr>
          <w:color w:val="000000"/>
          <w:sz w:val="28"/>
          <w:szCs w:val="28"/>
        </w:rPr>
        <w:t>вступили в силу Правила</w:t>
      </w:r>
      <w:r w:rsidR="00812B90" w:rsidRPr="007A629D">
        <w:rPr>
          <w:color w:val="000000"/>
          <w:sz w:val="28"/>
          <w:szCs w:val="28"/>
          <w:shd w:val="clear" w:color="auto" w:fill="FFFFFF"/>
        </w:rPr>
        <w:t xml:space="preserve"> признания лица инвалидом, утвержденные </w:t>
      </w:r>
      <w:r w:rsidR="00812B90" w:rsidRPr="007A629D">
        <w:rPr>
          <w:bCs/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5 апреля 2022 года N 588.</w:t>
      </w:r>
    </w:p>
    <w:p w:rsidR="00812B90" w:rsidRPr="007A629D" w:rsidRDefault="00812B90" w:rsidP="004900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629D">
        <w:rPr>
          <w:bCs/>
          <w:color w:val="000000"/>
          <w:sz w:val="28"/>
          <w:szCs w:val="28"/>
          <w:shd w:val="clear" w:color="auto" w:fill="FFFFFF"/>
        </w:rPr>
        <w:t xml:space="preserve">В соответствии с этим нормативным правовым актом </w:t>
      </w:r>
      <w:r w:rsidR="0049002D" w:rsidRPr="007A629D">
        <w:rPr>
          <w:color w:val="000000"/>
          <w:sz w:val="28"/>
          <w:szCs w:val="28"/>
        </w:rPr>
        <w:t xml:space="preserve">граждане вправе выбрать один из двух форматов – очного и заочного – прохождения </w:t>
      </w:r>
      <w:proofErr w:type="gramStart"/>
      <w:r w:rsidR="0049002D" w:rsidRPr="007A629D">
        <w:rPr>
          <w:color w:val="000000"/>
          <w:sz w:val="28"/>
          <w:szCs w:val="28"/>
        </w:rPr>
        <w:t>медико-социальной</w:t>
      </w:r>
      <w:proofErr w:type="gramEnd"/>
      <w:r w:rsidR="0049002D" w:rsidRPr="007A629D">
        <w:rPr>
          <w:color w:val="000000"/>
          <w:sz w:val="28"/>
          <w:szCs w:val="28"/>
        </w:rPr>
        <w:t xml:space="preserve"> экспертизы.</w:t>
      </w:r>
    </w:p>
    <w:p w:rsidR="0049002D" w:rsidRPr="007A629D" w:rsidRDefault="0049002D" w:rsidP="004900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629D">
        <w:rPr>
          <w:color w:val="000000"/>
          <w:sz w:val="28"/>
          <w:szCs w:val="28"/>
        </w:rPr>
        <w:t xml:space="preserve">Сведения о соответствующем предпочтении гражданина появятся в направлении на МСЭ, в заявлении о проведении </w:t>
      </w:r>
      <w:r w:rsidR="00812B90" w:rsidRPr="007A629D">
        <w:rPr>
          <w:color w:val="000000"/>
          <w:sz w:val="28"/>
          <w:szCs w:val="28"/>
        </w:rPr>
        <w:t xml:space="preserve">экспертизы </w:t>
      </w:r>
      <w:r w:rsidRPr="007A629D">
        <w:rPr>
          <w:color w:val="000000"/>
          <w:sz w:val="28"/>
          <w:szCs w:val="28"/>
        </w:rPr>
        <w:t>или в заявлении об обжаловании решения бюро.</w:t>
      </w:r>
    </w:p>
    <w:p w:rsidR="00C15F2F" w:rsidRPr="007A629D" w:rsidRDefault="0049002D" w:rsidP="004900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629D">
        <w:rPr>
          <w:color w:val="000000"/>
          <w:sz w:val="28"/>
          <w:szCs w:val="28"/>
        </w:rPr>
        <w:t>При этом формат, предполагающий личное присутствие лица, будет обязателен</w:t>
      </w:r>
      <w:r w:rsidR="00812B90" w:rsidRPr="007A629D">
        <w:rPr>
          <w:color w:val="000000"/>
          <w:sz w:val="28"/>
          <w:szCs w:val="28"/>
        </w:rPr>
        <w:t xml:space="preserve"> в случае</w:t>
      </w:r>
      <w:r w:rsidRPr="007A629D">
        <w:rPr>
          <w:color w:val="000000"/>
          <w:sz w:val="28"/>
          <w:szCs w:val="28"/>
        </w:rPr>
        <w:t>, если имеются несоответствия между данными меди</w:t>
      </w:r>
      <w:r w:rsidR="00812B90" w:rsidRPr="007A629D">
        <w:rPr>
          <w:color w:val="000000"/>
          <w:sz w:val="28"/>
          <w:szCs w:val="28"/>
        </w:rPr>
        <w:t>цинских и</w:t>
      </w:r>
      <w:r w:rsidRPr="007A629D">
        <w:rPr>
          <w:color w:val="000000"/>
          <w:sz w:val="28"/>
          <w:szCs w:val="28"/>
        </w:rPr>
        <w:t>сследований и заключениями врачей, направивших гражданина на МСЭ</w:t>
      </w:r>
      <w:r w:rsidR="00812B90" w:rsidRPr="007A629D">
        <w:rPr>
          <w:color w:val="000000"/>
          <w:sz w:val="28"/>
          <w:szCs w:val="28"/>
        </w:rPr>
        <w:t xml:space="preserve">, а </w:t>
      </w:r>
      <w:proofErr w:type="gramStart"/>
      <w:r w:rsidR="00812B90" w:rsidRPr="007A629D">
        <w:rPr>
          <w:color w:val="000000"/>
          <w:sz w:val="28"/>
          <w:szCs w:val="28"/>
        </w:rPr>
        <w:t>также</w:t>
      </w:r>
      <w:proofErr w:type="gramEnd"/>
      <w:r w:rsidR="00812B90" w:rsidRPr="007A629D">
        <w:rPr>
          <w:color w:val="000000"/>
          <w:sz w:val="28"/>
          <w:szCs w:val="28"/>
        </w:rPr>
        <w:t xml:space="preserve"> если </w:t>
      </w:r>
      <w:r w:rsidRPr="007A629D">
        <w:rPr>
          <w:color w:val="000000"/>
          <w:sz w:val="28"/>
          <w:szCs w:val="28"/>
        </w:rPr>
        <w:t>требуется обследование с помощью специального диагностического оборудования</w:t>
      </w:r>
      <w:r w:rsidR="00812B90" w:rsidRPr="007A629D">
        <w:rPr>
          <w:color w:val="000000"/>
          <w:sz w:val="28"/>
          <w:szCs w:val="28"/>
        </w:rPr>
        <w:t xml:space="preserve">. Кроме того, </w:t>
      </w:r>
      <w:r w:rsidR="00C15F2F" w:rsidRPr="007A629D">
        <w:rPr>
          <w:color w:val="000000"/>
          <w:sz w:val="28"/>
          <w:szCs w:val="28"/>
        </w:rPr>
        <w:t xml:space="preserve">личное присутствие лица обязательно в </w:t>
      </w:r>
      <w:proofErr w:type="spellStart"/>
      <w:r w:rsidR="00C15F2F" w:rsidRPr="007A629D">
        <w:rPr>
          <w:color w:val="000000"/>
          <w:sz w:val="28"/>
          <w:szCs w:val="28"/>
        </w:rPr>
        <w:t>случе</w:t>
      </w:r>
      <w:proofErr w:type="spellEnd"/>
      <w:r w:rsidR="00C15F2F" w:rsidRPr="007A629D">
        <w:rPr>
          <w:color w:val="000000"/>
          <w:sz w:val="28"/>
          <w:szCs w:val="28"/>
        </w:rPr>
        <w:t xml:space="preserve"> его проживания </w:t>
      </w:r>
      <w:r w:rsidRPr="007A629D">
        <w:rPr>
          <w:color w:val="000000"/>
          <w:sz w:val="28"/>
          <w:szCs w:val="28"/>
        </w:rPr>
        <w:t>в интернате</w:t>
      </w:r>
      <w:r w:rsidR="00C15F2F" w:rsidRPr="007A629D">
        <w:rPr>
          <w:color w:val="000000"/>
          <w:sz w:val="28"/>
          <w:szCs w:val="28"/>
        </w:rPr>
        <w:t xml:space="preserve"> и </w:t>
      </w:r>
      <w:r w:rsidRPr="007A629D">
        <w:rPr>
          <w:color w:val="000000"/>
          <w:sz w:val="28"/>
          <w:szCs w:val="28"/>
        </w:rPr>
        <w:t>необходим</w:t>
      </w:r>
      <w:r w:rsidR="00C15F2F" w:rsidRPr="007A629D">
        <w:rPr>
          <w:color w:val="000000"/>
          <w:sz w:val="28"/>
          <w:szCs w:val="28"/>
        </w:rPr>
        <w:t xml:space="preserve">ости </w:t>
      </w:r>
      <w:r w:rsidRPr="007A629D">
        <w:rPr>
          <w:color w:val="000000"/>
          <w:sz w:val="28"/>
          <w:szCs w:val="28"/>
        </w:rPr>
        <w:t>корректировк</w:t>
      </w:r>
      <w:r w:rsidR="00C15F2F" w:rsidRPr="007A629D">
        <w:rPr>
          <w:color w:val="000000"/>
          <w:sz w:val="28"/>
          <w:szCs w:val="28"/>
        </w:rPr>
        <w:t>и</w:t>
      </w:r>
      <w:r w:rsidRPr="007A629D">
        <w:rPr>
          <w:color w:val="000000"/>
          <w:sz w:val="28"/>
          <w:szCs w:val="28"/>
        </w:rPr>
        <w:t xml:space="preserve"> индивидуальной программы реабилитации.</w:t>
      </w:r>
    </w:p>
    <w:p w:rsidR="00C15F2F" w:rsidRPr="007A629D" w:rsidRDefault="0049002D" w:rsidP="004900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629D">
        <w:rPr>
          <w:color w:val="000000"/>
          <w:sz w:val="28"/>
          <w:szCs w:val="28"/>
        </w:rPr>
        <w:t xml:space="preserve">Часть </w:t>
      </w:r>
      <w:r w:rsidR="00C15F2F" w:rsidRPr="007A629D">
        <w:rPr>
          <w:color w:val="000000"/>
          <w:sz w:val="28"/>
          <w:szCs w:val="28"/>
        </w:rPr>
        <w:t xml:space="preserve">положений новых правил признания лица инвалидом </w:t>
      </w:r>
      <w:r w:rsidRPr="007A629D">
        <w:rPr>
          <w:color w:val="000000"/>
          <w:sz w:val="28"/>
          <w:szCs w:val="28"/>
        </w:rPr>
        <w:t>начнет действовать позже</w:t>
      </w:r>
      <w:r w:rsidR="00C15F2F" w:rsidRPr="007A629D">
        <w:rPr>
          <w:color w:val="000000"/>
          <w:sz w:val="28"/>
          <w:szCs w:val="28"/>
        </w:rPr>
        <w:t>.</w:t>
      </w:r>
    </w:p>
    <w:p w:rsidR="00C15F2F" w:rsidRPr="007A629D" w:rsidRDefault="00C15F2F" w:rsidP="004900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629D">
        <w:rPr>
          <w:color w:val="000000"/>
          <w:sz w:val="28"/>
          <w:szCs w:val="28"/>
        </w:rPr>
        <w:t>В частности</w:t>
      </w:r>
      <w:r w:rsidR="0049002D" w:rsidRPr="007A629D">
        <w:rPr>
          <w:color w:val="000000"/>
          <w:sz w:val="28"/>
          <w:szCs w:val="28"/>
        </w:rPr>
        <w:t xml:space="preserve">, с 1 июня 2023 года </w:t>
      </w:r>
      <w:r w:rsidRPr="007A629D">
        <w:rPr>
          <w:color w:val="000000"/>
          <w:sz w:val="28"/>
          <w:szCs w:val="28"/>
        </w:rPr>
        <w:t xml:space="preserve">будет </w:t>
      </w:r>
      <w:r w:rsidR="0049002D" w:rsidRPr="007A629D">
        <w:rPr>
          <w:color w:val="000000"/>
          <w:sz w:val="28"/>
          <w:szCs w:val="28"/>
        </w:rPr>
        <w:t xml:space="preserve">доступен новый формат прохождения МСЭ </w:t>
      </w:r>
      <w:r w:rsidRPr="007A629D">
        <w:rPr>
          <w:color w:val="000000"/>
          <w:sz w:val="28"/>
          <w:szCs w:val="28"/>
        </w:rPr>
        <w:t xml:space="preserve">– дистанционный (с помощью Интернета). Этим вправе воспользоваться те, </w:t>
      </w:r>
      <w:r w:rsidR="0049002D" w:rsidRPr="007A629D">
        <w:rPr>
          <w:color w:val="000000"/>
          <w:sz w:val="28"/>
          <w:szCs w:val="28"/>
        </w:rPr>
        <w:t>кто намерен обжаловать решение бюро МСЭ и пройти экспертизу повторно.</w:t>
      </w:r>
    </w:p>
    <w:p w:rsidR="00C15F2F" w:rsidRPr="007A629D" w:rsidRDefault="0049002D" w:rsidP="004900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629D">
        <w:rPr>
          <w:color w:val="000000"/>
          <w:sz w:val="28"/>
          <w:szCs w:val="28"/>
        </w:rPr>
        <w:t>А уже с 1 января 2024 года заочная экспертиза будет проводиться по обезличенным документам – персональные данные гражданина будут отражены только на финальном этапе в справке об инвалидности.</w:t>
      </w:r>
    </w:p>
    <w:p w:rsidR="00C15F2F" w:rsidRDefault="0049002D" w:rsidP="00C15F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629D">
        <w:rPr>
          <w:color w:val="000000"/>
          <w:sz w:val="28"/>
          <w:szCs w:val="28"/>
        </w:rPr>
        <w:t>Само решение гражданин сможет получить в личном кабинете на портале гос</w:t>
      </w:r>
      <w:r w:rsidR="00C15F2F" w:rsidRPr="007A629D">
        <w:rPr>
          <w:color w:val="000000"/>
          <w:sz w:val="28"/>
          <w:szCs w:val="28"/>
        </w:rPr>
        <w:t xml:space="preserve">ударственных </w:t>
      </w:r>
      <w:r w:rsidRPr="007A629D">
        <w:rPr>
          <w:color w:val="000000"/>
          <w:sz w:val="28"/>
          <w:szCs w:val="28"/>
        </w:rPr>
        <w:t>услуг или по почте.</w:t>
      </w:r>
    </w:p>
    <w:p w:rsidR="00081FCF" w:rsidRDefault="00081FCF" w:rsidP="00C15F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81FCF" w:rsidRDefault="00081FCF" w:rsidP="00C15F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Прокурор Игринского района</w:t>
      </w:r>
    </w:p>
    <w:p w:rsidR="00081FCF" w:rsidRDefault="00081FCF" w:rsidP="00C15F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81FCF" w:rsidRPr="007A629D" w:rsidRDefault="00081FCF" w:rsidP="00C15F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советник юстиции                              И.М. Гаптрахманов</w:t>
      </w:r>
    </w:p>
    <w:p w:rsidR="00C15F2F" w:rsidRPr="007A629D" w:rsidRDefault="00C15F2F" w:rsidP="00C15F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sectPr w:rsidR="00C15F2F" w:rsidRPr="007A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0D"/>
    <w:rsid w:val="00081FCF"/>
    <w:rsid w:val="00114389"/>
    <w:rsid w:val="00243105"/>
    <w:rsid w:val="002D32CE"/>
    <w:rsid w:val="00314DDC"/>
    <w:rsid w:val="0044510D"/>
    <w:rsid w:val="0049002D"/>
    <w:rsid w:val="006B347D"/>
    <w:rsid w:val="007A629D"/>
    <w:rsid w:val="00812B90"/>
    <w:rsid w:val="00C1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4510D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510D"/>
    <w:rPr>
      <w:b/>
      <w:bCs/>
    </w:rPr>
  </w:style>
  <w:style w:type="character" w:styleId="a5">
    <w:name w:val="Hyperlink"/>
    <w:basedOn w:val="a0"/>
    <w:rsid w:val="004451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4510D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510D"/>
    <w:rPr>
      <w:b/>
      <w:bCs/>
    </w:rPr>
  </w:style>
  <w:style w:type="character" w:styleId="a5">
    <w:name w:val="Hyperlink"/>
    <w:basedOn w:val="a0"/>
    <w:rsid w:val="00445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Срок действия "дачной амнистии" будет продлен</vt:lpstr>
    </vt:vector>
  </TitlesOfParts>
  <Company>Организация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 действия "дачной амнистии" будет продлен</dc:title>
  <dc:creator>UdmAdmin</dc:creator>
  <cp:lastModifiedBy>Sadykov</cp:lastModifiedBy>
  <cp:revision>2</cp:revision>
  <dcterms:created xsi:type="dcterms:W3CDTF">2022-08-05T16:14:00Z</dcterms:created>
  <dcterms:modified xsi:type="dcterms:W3CDTF">2022-08-05T16:14:00Z</dcterms:modified>
</cp:coreProperties>
</file>