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359" w:rsidRDefault="00DD0359" w:rsidP="00DD03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052">
        <w:rPr>
          <w:rFonts w:ascii="Times New Roman" w:eastAsia="Calibri" w:hAnsi="Times New Roman" w:cs="Times New Roman"/>
          <w:sz w:val="24"/>
          <w:szCs w:val="24"/>
        </w:rPr>
        <w:object w:dxaOrig="1606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7.75pt" o:ole="" fillcolor="window">
            <v:imagedata r:id="rId5" o:title=""/>
          </v:shape>
          <o:OLEObject Type="Embed" ProgID="Word.Picture.8" ShapeID="_x0000_i1025" DrawAspect="Content" ObjectID="_1629521979" r:id="rId6"/>
        </w:objec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052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052">
        <w:rPr>
          <w:rFonts w:ascii="Times New Roman" w:hAnsi="Times New Roman"/>
          <w:b/>
          <w:sz w:val="28"/>
          <w:szCs w:val="28"/>
        </w:rPr>
        <w:t>МУНИЦИПАЛЬНОГО ОБРАЗОВАНИЯ «КАБАЧИГУРТСКОЕ»</w:t>
      </w: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052">
        <w:rPr>
          <w:rFonts w:ascii="Times New Roman" w:hAnsi="Times New Roman"/>
          <w:b/>
          <w:sz w:val="28"/>
          <w:szCs w:val="28"/>
        </w:rPr>
        <w:t>«КАБАЧИ» МУНИЦИПАЛ</w:t>
      </w: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052">
        <w:rPr>
          <w:rFonts w:ascii="Times New Roman" w:hAnsi="Times New Roman"/>
          <w:b/>
          <w:sz w:val="28"/>
          <w:szCs w:val="28"/>
        </w:rPr>
        <w:t>КЫЛДЫТЭТЛЭН АДМИНИСТРАЦИЕЗ</w:t>
      </w: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3052">
        <w:rPr>
          <w:rFonts w:ascii="Times New Roman" w:hAnsi="Times New Roman"/>
          <w:b/>
          <w:sz w:val="28"/>
          <w:szCs w:val="28"/>
        </w:rPr>
        <w:t>ПОСТАНОВЛЕНИЕ</w:t>
      </w:r>
    </w:p>
    <w:p w:rsidR="00DD0359" w:rsidRPr="00173052" w:rsidRDefault="00DD0359" w:rsidP="00DD03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470"/>
      </w:tblGrid>
      <w:tr w:rsidR="00DD0359" w:rsidRPr="00173052" w:rsidTr="00324236">
        <w:trPr>
          <w:trHeight w:val="100"/>
        </w:trPr>
        <w:tc>
          <w:tcPr>
            <w:tcW w:w="4350" w:type="dxa"/>
            <w:hideMark/>
          </w:tcPr>
          <w:p w:rsidR="00DD0359" w:rsidRPr="00173052" w:rsidRDefault="00DD0359" w:rsidP="00324236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14 марта   2019</w:t>
            </w:r>
            <w:r w:rsidRPr="00173052">
              <w:rPr>
                <w:rFonts w:ascii="Times New Roman" w:hAnsi="Times New Roman"/>
                <w:noProof/>
                <w:sz w:val="28"/>
                <w:szCs w:val="28"/>
              </w:rPr>
              <w:t xml:space="preserve">  года</w:t>
            </w:r>
          </w:p>
        </w:tc>
        <w:tc>
          <w:tcPr>
            <w:tcW w:w="4470" w:type="dxa"/>
            <w:hideMark/>
          </w:tcPr>
          <w:p w:rsidR="00DD0359" w:rsidRPr="00173052" w:rsidRDefault="00DD0359" w:rsidP="00324236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305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№ 12 </w:t>
            </w:r>
          </w:p>
        </w:tc>
      </w:tr>
    </w:tbl>
    <w:p w:rsidR="00DD0359" w:rsidRPr="00173052" w:rsidRDefault="00DD0359" w:rsidP="00DD035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DD0359" w:rsidRPr="00173052" w:rsidRDefault="00DD0359" w:rsidP="00DD035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173052">
        <w:rPr>
          <w:rFonts w:ascii="Times New Roman" w:hAnsi="Times New Roman"/>
          <w:noProof/>
          <w:sz w:val="28"/>
          <w:szCs w:val="28"/>
        </w:rPr>
        <w:t xml:space="preserve">   д.Кабачигурт</w:t>
      </w:r>
    </w:p>
    <w:p w:rsidR="00DD0359" w:rsidRPr="00173052" w:rsidRDefault="00DD0359" w:rsidP="00DD0359">
      <w:pPr>
        <w:rPr>
          <w:rFonts w:ascii="Times New Roman" w:hAnsi="Times New Roman" w:cs="Times New Roman"/>
          <w:sz w:val="28"/>
          <w:szCs w:val="28"/>
        </w:rPr>
      </w:pPr>
    </w:p>
    <w:p w:rsidR="00DD0359" w:rsidRPr="00173052" w:rsidRDefault="00DD0359" w:rsidP="00DD0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Об утверждении целевой программы </w:t>
      </w:r>
    </w:p>
    <w:p w:rsidR="00DD0359" w:rsidRPr="00173052" w:rsidRDefault="00DD0359" w:rsidP="00DD0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по поддержке и развитию среднего </w:t>
      </w:r>
    </w:p>
    <w:p w:rsidR="00DD0359" w:rsidRPr="00173052" w:rsidRDefault="00DD0359" w:rsidP="00DD0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и малого предпринимательства </w:t>
      </w:r>
    </w:p>
    <w:p w:rsidR="00DD0359" w:rsidRPr="00173052" w:rsidRDefault="00DD0359" w:rsidP="00DD0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>в МО «Кабачигуртское» на 2019- 2023 годы</w:t>
      </w:r>
    </w:p>
    <w:p w:rsidR="00DD0359" w:rsidRPr="00173052" w:rsidRDefault="00DD0359" w:rsidP="00DD0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       В соответствии с пунктом 1 статьи 11 Федерального закона от 24 апреля 2007 года № 209-ФЗ «О развитии малого и среднего предпринимательства в Российской Федерации» , Администрация муниципального образования «Кабачигуртское « </w:t>
      </w:r>
      <w:r w:rsidRPr="0017305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D0359" w:rsidRPr="00173052" w:rsidRDefault="00DD0359" w:rsidP="00DD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      1. Утвердить целевую программу по поддержке и развитию среднего и малого предпринимательства в муниципальном о</w:t>
      </w:r>
      <w:r>
        <w:rPr>
          <w:rFonts w:ascii="Times New Roman" w:hAnsi="Times New Roman" w:cs="Times New Roman"/>
          <w:sz w:val="28"/>
          <w:szCs w:val="28"/>
        </w:rPr>
        <w:t>бразовании  «Кабачигуртс</w:t>
      </w:r>
      <w:r w:rsidRPr="00173052">
        <w:rPr>
          <w:rFonts w:ascii="Times New Roman" w:hAnsi="Times New Roman" w:cs="Times New Roman"/>
          <w:sz w:val="28"/>
          <w:szCs w:val="28"/>
        </w:rPr>
        <w:t>кое» на 2019- 2023 годы.</w:t>
      </w:r>
    </w:p>
    <w:p w:rsidR="00DD0359" w:rsidRPr="00173052" w:rsidRDefault="00DD0359" w:rsidP="00DD0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     2.Опубликовать настоящее решение в соответствии с действующим законодательством.</w:t>
      </w:r>
    </w:p>
    <w:p w:rsidR="00DD0359" w:rsidRPr="00173052" w:rsidRDefault="00DD0359" w:rsidP="00DD0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359" w:rsidRPr="00173052" w:rsidRDefault="00DD0359" w:rsidP="00DD0359">
      <w:pPr>
        <w:rPr>
          <w:rFonts w:ascii="Times New Roman" w:hAnsi="Times New Roman" w:cs="Times New Roman"/>
          <w:sz w:val="28"/>
          <w:szCs w:val="28"/>
        </w:rPr>
      </w:pPr>
      <w:r w:rsidRPr="001730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В.А.Чуракова</w:t>
      </w:r>
    </w:p>
    <w:p w:rsidR="00DD0359" w:rsidRDefault="00DD0359" w:rsidP="00DD0359">
      <w:pPr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D0359" w:rsidRPr="00173052" w:rsidRDefault="00DD0359" w:rsidP="00DD0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D0359" w:rsidRPr="00173052" w:rsidRDefault="00DD0359" w:rsidP="00DD0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«Кабачигурт</w:t>
      </w:r>
      <w:r w:rsidRPr="00173052">
        <w:rPr>
          <w:rFonts w:ascii="Times New Roman" w:hAnsi="Times New Roman" w:cs="Times New Roman"/>
          <w:sz w:val="24"/>
          <w:szCs w:val="24"/>
        </w:rPr>
        <w:t xml:space="preserve">ское» </w:t>
      </w:r>
    </w:p>
    <w:p w:rsidR="00DD0359" w:rsidRPr="00173052" w:rsidRDefault="00DD0359" w:rsidP="00DD0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14.03.2019</w:t>
      </w:r>
      <w:r w:rsidRPr="00173052">
        <w:rPr>
          <w:rFonts w:ascii="Times New Roman" w:hAnsi="Times New Roman" w:cs="Times New Roman"/>
          <w:sz w:val="24"/>
          <w:szCs w:val="24"/>
        </w:rPr>
        <w:t xml:space="preserve"> г.  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59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 ЦЕЛЕВАЯ ПРОГРАММА</w:t>
      </w:r>
    </w:p>
    <w:p w:rsidR="00DD0359" w:rsidRPr="00173052" w:rsidRDefault="00DD0359" w:rsidP="00DD03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ПО ПОДДЕРЖКЕ И РАЗВИТИЮ СРЕДНЕГО И МАЛОГО</w:t>
      </w:r>
    </w:p>
    <w:p w:rsidR="00DD0359" w:rsidRPr="00173052" w:rsidRDefault="00DD0359" w:rsidP="00DD03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В МО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</w:t>
      </w:r>
    </w:p>
    <w:p w:rsidR="00DD0359" w:rsidRPr="00173052" w:rsidRDefault="00DD0359" w:rsidP="00DD03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9 - 2023</w:t>
      </w:r>
      <w:r w:rsidRPr="0017305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D0359" w:rsidRPr="00173052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 xml:space="preserve"> ПО ПОДДЕРЖКЕ И РАЗВИТИЮ МАЛОГО И СРЕДНЕГО ПРЕДПРИНИМАТЕЛЬСТВА 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В МУНИЦИПАЛЬНОМ ОБРАЗОВАНИИ  «К</w:t>
      </w:r>
      <w:r>
        <w:rPr>
          <w:rFonts w:ascii="Times New Roman" w:hAnsi="Times New Roman" w:cs="Times New Roman"/>
          <w:b/>
          <w:sz w:val="24"/>
          <w:szCs w:val="24"/>
        </w:rPr>
        <w:t>АБАЧИГУРТСКОЕ</w:t>
      </w:r>
      <w:r w:rsidRPr="00173052">
        <w:rPr>
          <w:rFonts w:ascii="Times New Roman" w:hAnsi="Times New Roman" w:cs="Times New Roman"/>
          <w:b/>
          <w:sz w:val="24"/>
          <w:szCs w:val="24"/>
        </w:rPr>
        <w:t>»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Pr="0017305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910"/>
      </w:tblGrid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поддержке и развитию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(далее-Программа)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самоуправления»;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24.07.2007 № 209-ФЗ «О развитии малого и среднего предпринимательства в Российской Федерации»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Администрация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ское», обеспечивает реализацию Программы в соответствии с планом мероприятий. 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создание условий по формированию системы малого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ательства, КФХ, ЛПХ в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 с эффективной структурой, способной обеспечить конкурентоспособное развитие, путем реализации правовых, экономических и  организационных решений органов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создание условий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стимулирующих граждан к занятию предпринимательской деятельностью для повышения занятости населения;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нормативно-правового поля, в котором осуществляется предпринимательская деятельность.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совершенствование правовой базы, регулирующей 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 деятельность и ее поддержку;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ранение на территории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 опыта применения организационных, финансовых, других технологий, направленных на обеспечение условий для развития малого и среднего предпринимательства, КФХ, ЛПХ;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предпринимательства, КФХ, ЛПХ и лиц, стремящихся заниматься предпринимательской деятельностью;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подготовка кадров для системы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развитие малого предпринимательства в производственной сфере, сфере производства, переработки и реализации сельскохозяйственной продукции, в сфере жилищно-коммунальных услуг;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развитие инновационной деятельности и инновационного бизнеса;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продвижение продукции малых предприятий на региональные и межрегиональные рынки;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сокращение административных барьеров, сдерживающих развитие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оказание имущественной поддержки на муниципальном уровне;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инфраструктуры поддержки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информационного обеспечения малого предпринимательства;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эффективности мер государственной поддержки на муниципальном уровне.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Нормативно правовое, аналитическое и организационное обеспечение малого и среднего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конкурентоспособности субъектов малого и среднего предпринимательства; 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содействие сокращению административных барьеров в развитии предпринимательства;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-совершенствование</w:t>
            </w:r>
            <w:r w:rsidRPr="00173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поддержки.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Администрация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Целевой муниципальный фонд поддержки малого предпринимательства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внешней среды развития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развитие кредитно-финансовых механизмов и имущественная поддержка субъектов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развитие бизнеса и повышение эффективности функционирования инфраструктуры поддержки малого предпринимательства;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статистическое и аналитическое обеспечение малого предпринимательства.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мероприятий Программы осуществляется органами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Администрации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 в пределах полномочий.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Предполагается обеспечить условия для развития КФХ, ЛПХ, вновь создаваемых малых предприятий, предпринимателей без образования юридического лица, позволяющие начать работу в сфере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-Увеличение продукции, произведенной малыми и средними предприятиями;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создание новых предприятий, расширение видов платных услуг, оказываемых субъектами малого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Администрации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ское», в т. ч. за счет поступлений от субъектов малого и среднего предпринимательства;</w:t>
            </w:r>
          </w:p>
          <w:p w:rsidR="00DD0359" w:rsidRPr="00173052" w:rsidRDefault="00DD0359" w:rsidP="00324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 рост самозанятости населения.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полном объеме позволит: уменьшить количество неработающих граждан, создание дополнительных рабочих мест</w:t>
            </w:r>
          </w:p>
        </w:tc>
      </w:tr>
      <w:tr w:rsidR="00DD0359" w:rsidRPr="00173052" w:rsidTr="00324236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9" w:rsidRDefault="00DD0359" w:rsidP="00324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0359" w:rsidRPr="00173052" w:rsidRDefault="00DD0359" w:rsidP="0032423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годах:</w:t>
            </w:r>
          </w:p>
          <w:p w:rsidR="00DD0359" w:rsidRPr="00173052" w:rsidRDefault="00DD0359" w:rsidP="003242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Администрации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  <w:p w:rsidR="00DD0359" w:rsidRPr="00173052" w:rsidRDefault="00DD0359" w:rsidP="003242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-внебюджетные средства. </w:t>
            </w:r>
          </w:p>
        </w:tc>
      </w:tr>
    </w:tbl>
    <w:p w:rsidR="00DD0359" w:rsidRPr="00173052" w:rsidRDefault="00DD0359" w:rsidP="00DD0359">
      <w:pPr>
        <w:rPr>
          <w:rFonts w:ascii="Times New Roman" w:hAnsi="Times New Roman" w:cs="Times New Roman"/>
          <w:b/>
          <w:sz w:val="24"/>
          <w:szCs w:val="24"/>
        </w:rPr>
      </w:pP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 программными методами.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     Необходимость реализации Программы диктуется Федеральный закон от 06.10.2003 № 131-ФЗ «Об общих принципах организации местного самоуправления»;  Федеральным законом от 24.07.2007 № 209-ФЗ «О развитии малого и среднего предпринимательства в Российской Федерации», Указом Президента Удмуртской Республики от 05.02.2003 г. № 18 «О мерах по развитию малого предпринимательства в Удмуртской Республике», но и необходимостью повышения усилий по поддержке и развитию малого предпринимательства.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Развитие предпринимательства – один из основных ресурсов обеспечения необходимого уровня социально-экономической самодостаточности муниципального образования.</w:t>
      </w:r>
    </w:p>
    <w:p w:rsidR="00DD0359" w:rsidRPr="00173052" w:rsidRDefault="00DD0359" w:rsidP="00DD035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2. Социально-экономическая значимость проблемы для населения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Социально-экономическая значимость проблемы для населения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 заключается в том, что малый бизнес способствует достижению главных социальных целей: формированию среднего класса-основного гаранта социальной и политической стабильности общества, созданию новых рабочих мест, в том числе для молодежи и незащищенных слоев общества, обеспечению снижению уровня безработицы, социальной напряженности и экономического неравенства.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Программа представляет собой комплексный план действий по созданию благоприятной правовой среды для малого предпринимательства и опирается на созданную инфраструктуру поддержки малого предпринимательства. В Программе учитывается имеющийся опыт предшествующих программ. В то же время Программа исходит из необходимости совершенствования механизмов реализации политики в области поддержки и развития малого предпринимательства и ее более тесной координации с общими задачами экономической политики на районном уровне на средне- и долгосрочную перспективу.</w:t>
      </w:r>
    </w:p>
    <w:p w:rsidR="00DD0359" w:rsidRPr="00173052" w:rsidRDefault="00DD0359" w:rsidP="00DD035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3.  Основные цели и задачи Программы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Целью Программы является создание условий для развития КФХ, ЛПХ по формированию системы малого предпринимательства в мун</w:t>
      </w:r>
      <w:r>
        <w:rPr>
          <w:rFonts w:ascii="Times New Roman" w:hAnsi="Times New Roman" w:cs="Times New Roman"/>
          <w:sz w:val="24"/>
          <w:szCs w:val="24"/>
        </w:rPr>
        <w:t>иципальном  образовании 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 с эффективной структурой, способной обеспечить конкурентоспособное развитие путем правовых, экономических и организационных решений органов местного самоуправления в  му</w:t>
      </w:r>
      <w:r>
        <w:rPr>
          <w:rFonts w:ascii="Times New Roman" w:hAnsi="Times New Roman" w:cs="Times New Roman"/>
          <w:sz w:val="24"/>
          <w:szCs w:val="24"/>
        </w:rPr>
        <w:t>ниципальном  образовании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 xml:space="preserve">Задачи Программы определяются ее конечной целью и заключаются в создании правовой, налоговой и административной среды, способствующей активизации </w:t>
      </w:r>
      <w:r w:rsidRPr="00173052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деятельности, КФХ, ЛПХ, новых рабочих мест и повышении благосостояния вовлеченных в предпринимательство широких слоев населения. Основные задачи включают в себя: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совершенствование правовой базы, регулирующей предпринимательскую деятельность и ее поддержку со стороны органов местного самоуправления (подготовка проектов нормативно-правовых актов местного самоуправления с участием субъектов малого предпринимательства);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(организация и проведение совещаний по вопросам малого предпринимательства с участием субъектов малого бизнеса Игринского района);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увеличение субъектов малого предпринимательства и лиц, стремящихся заниматься предпринимательской деятельностью (привлечение к предпринимательской деятельности членов крестьянско-фермерских хозяйств и личные подсобные хозяйства);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подготовку кадров для системы малого предпринимательства;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развитие малого предпринимательства: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в сфере производства, переработки и реализации сельскохозяйственной продукции, в сфере бытовых услуг;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Приоритетной задачей Программы является создание правовых условий и механизмов регулирования, которые бы обеспечивали равноправное взаимодействие субъектов малого предпринимательства, а также защиту субъектов малого предпринимательства от недобросовестной конкуренции. В число основных задач социально-экономической политики на современном этапе входит улучшение предпринимательского климата. В этой связи  основные усилия в рамках выполнения Программы будут направлены на реализацию мер по созданию разумных и стабильных правовых условий функционирования малого предпринимательства, развития КФХ, ЛПХ.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Основными направлениями в комплексе правового обеспечения малого предпринимательства станут: обеспечение преемственности и непротиворечивости законодательства, регулирующего предпринимательскую деятельность, развитие КФХ, ЛПХ. В этом комплексе предусматривается также развитие саморегулирования предпринимательской деятельности на основе общественных объединений, привлечение молодых предпринимателей к общественной работе, разработка и внедрение правовых механизмов, определяющих взаимную ответственность сторон в различных возникающих правоотношениях, проведение эффективной конкурентной политики, создание налоговой среды, благоприятствующей развитию малого предпринимательства.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Для расширения имущественной поддержки малых предприятий необходимо качественное улучшение информационно-методической базы и инвентаризации бездействующих производственных площадей предприятий, разработка и распространение на этой основе различных экономических и правовых механизмов использования данных объектов субъектами малого предпринимательства.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lastRenderedPageBreak/>
        <w:t>Одной из приоритетных задач является повышение занятости населения через развитие КФХ, ЛПХ, малого предпринимательства. Развитие малого предпринимательства, КФХ, ЛПХ является также важной задачей для снижения уровня безработицы в 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Многие проблемы развития малого предпринимательства связаны с недостаточной информированностью хозяйствующих субъектов, недоступностью консультаций специалистов, отсутствием соответствующих деловых услуг. В связи с этим серьезной задачей остается включение предпринимателей  в систему современного информационного обмена, в том числе дистанционного, что позволит значительно улучшить условия и эффективность их работы. В этой связи необходимо решение вопроса повышения качества предоставляемых услуг.</w:t>
      </w:r>
    </w:p>
    <w:p w:rsidR="00DD0359" w:rsidRPr="00173052" w:rsidRDefault="00DD0359" w:rsidP="00DD0359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Реализация П</w:t>
      </w:r>
      <w:r>
        <w:rPr>
          <w:rFonts w:ascii="Times New Roman" w:hAnsi="Times New Roman" w:cs="Times New Roman"/>
          <w:sz w:val="24"/>
          <w:szCs w:val="24"/>
        </w:rPr>
        <w:t>рограммы  предусмотрена  на 2019-2023</w:t>
      </w:r>
      <w:r w:rsidRPr="0017305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5. Мероприятия Программы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выработка предложений по совершенствованию действующего муниципального законодательства в сфере малого предпринимательства, развития КФХ, ЛПХ;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принятие мер по сокращению времени получаемых согласований по обращениям субъектов малого предпринимательства, КФХ в администрацию района.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Одной из задач является создание положительного общественного мнения по отношению к предпринимательской деятельности и повышение уровня знаний населения о малом предпринимательстве, организации КФХ. Для ее решения планируется регулярно проводить встречи, семинары,  и «круглые столы» с участием представителей органов представительной и исполнительной власти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 и субъектов малого предпринимательства. Эти меры будут способствовать вовлечению в сферу малого предпринимательства дополнительного круга лиц.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6. Развитие бизнеса и повышение эффективности функционирования инфраструктуры поддержки малого предпринимательства.</w:t>
      </w:r>
      <w:r w:rsidRPr="00173052">
        <w:rPr>
          <w:rFonts w:ascii="Times New Roman" w:hAnsi="Times New Roman" w:cs="Times New Roman"/>
          <w:sz w:val="24"/>
          <w:szCs w:val="24"/>
        </w:rPr>
        <w:tab/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Направление представляет собой комплекс мероприятий, направленных на информационную и консультационную поддержку малого предпринимательства: обеспечение экономической, правовой и информационной безопасности субъектов малого предпринимательства, обучение и подготовку кадров для предпринимательских структур и инфраструктуры поддержки малого предпринимательства, развитие и повышение эффективности функционирования инфраструктуры поддержки малого предпринимательства, публикация в средствах массовой информации материалов по вопросам малого предпринимательства.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В рамках направления будут реализованы мероприятия по развитию инфраструктуры малого предпринимательства, обеспечивающие условия для интенсивного роста малого предпринимательства путем оказания информационных, </w:t>
      </w:r>
      <w:r w:rsidRPr="00173052">
        <w:rPr>
          <w:rFonts w:ascii="Times New Roman" w:hAnsi="Times New Roman" w:cs="Times New Roman"/>
          <w:sz w:val="24"/>
          <w:szCs w:val="24"/>
        </w:rPr>
        <w:lastRenderedPageBreak/>
        <w:t>консультационных, образовательных, финансовых и других услуг. Будет оказана поддержка фонду поддержки малого предпринимательства по созданию бизнес-инкубатора.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Приоритетом при выработке политики в области поддержки и развития малого предпринимательства должно стать развитие его инфраструктуры и создание условий для устойчивого развития предпринимательской инициативы. Необходимо содействие участию малого предпринимательства в развитии и внедрении новых технологий и обеспечении насыщения рынка недорогими отечественными товарами и услугами.</w:t>
      </w:r>
    </w:p>
    <w:p w:rsidR="00DD0359" w:rsidRPr="00173052" w:rsidRDefault="00DD0359" w:rsidP="00DD03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7. Ресурсное обеспечение Программы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на соответствующий финансовый год определяются планом мероприятий по реализации Программы, утверждаемым постановлением Администрации 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ское».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На реализацию мероприятий Программы будут направлены средства из сумм полученной от спонсорской и благотворительной помощи.</w:t>
      </w:r>
    </w:p>
    <w:p w:rsidR="00DD0359" w:rsidRPr="00163115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Объемы финансирования из бюджета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 определяются исходя из бюджетных назначений на эти цели на соответствующий финансовый год.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8.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      Поддержка оказывается администрацией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 и не имеют задолженности перед бюджетами всех уровней.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 Требования к организациям, образующим инфраструктуру поддержки субъектов малого и среднего предпринимательства: 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осуществлять свою деятельность на территории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иметь квалифицированный персонал;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в отношении организации не осуществляется процедура банкротства.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 Документы, предоставляемые субъектами малого предпринимательства в администрацию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«Кабачигуртс</w:t>
      </w:r>
      <w:r w:rsidRPr="00173052">
        <w:rPr>
          <w:rFonts w:ascii="Times New Roman" w:hAnsi="Times New Roman" w:cs="Times New Roman"/>
          <w:sz w:val="24"/>
          <w:szCs w:val="24"/>
        </w:rPr>
        <w:t xml:space="preserve">кое», для оказания поддержки: 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копии регистрационных документов;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lastRenderedPageBreak/>
        <w:t>копии учредительных документов;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справка из налогового органа об отсутствии задолженности;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бизнес-план.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 xml:space="preserve"> Критерии оценки конкурсных проектов: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полнота соответствия представленных материалов конкурсной документации;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соответствие проекта приоритетным направлениям развития малого и среднего предпринимательства;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проекта;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уровень заработной платы работников;</w:t>
      </w:r>
    </w:p>
    <w:p w:rsidR="00DD0359" w:rsidRPr="00163115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соответствие условиям долевого финансирования.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9. Сроки рассмотрения  обращений субъектов малого и среднего предпринимательства.</w:t>
      </w:r>
    </w:p>
    <w:p w:rsidR="00DD0359" w:rsidRPr="00163115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ab/>
      </w:r>
      <w:r w:rsidRPr="00173052">
        <w:rPr>
          <w:rFonts w:ascii="Times New Roman" w:hAnsi="Times New Roman" w:cs="Times New Roman"/>
          <w:sz w:val="24"/>
          <w:szCs w:val="24"/>
        </w:rPr>
        <w:t>Сроки рассмотрения обращений субъектов малого и среднего предпринимательства за оказанием поддержки устанавливаются муниципальной программой развития субъектов малого и среднего предпринимательства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ское». Каждый субъект малого и среднего предпринимательства должен быть проинформирован о решении, принятом по</w:t>
      </w:r>
      <w:r w:rsidRPr="0017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052">
        <w:rPr>
          <w:rFonts w:ascii="Times New Roman" w:hAnsi="Times New Roman" w:cs="Times New Roman"/>
          <w:sz w:val="24"/>
          <w:szCs w:val="24"/>
        </w:rPr>
        <w:t>такому обращению, в течение пяти дней со дня его принятия.</w:t>
      </w:r>
      <w:r w:rsidRPr="00173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10. Механизмы реализации Программы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Муниципальным заказчиком Программы является Администрация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ское», которая: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обеспечивает реализацию Программы в соответствии с планом мероприятий Программы в пределах средств, определенных на исполнение Программы на соответствующий финансовый год;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 является распорядителем бюджетных средств, выделяемых на реализацию Программы, несет ответственность и обеспечивает контроль за их целевым и эффективным использованием;</w:t>
      </w:r>
    </w:p>
    <w:p w:rsidR="00DD0359" w:rsidRPr="00173052" w:rsidRDefault="00DD0359" w:rsidP="00DD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>-заключает договоры и соглашения, связанные с реализацией Программы.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Ежегодно в пределах средств, определенных на исполнение Программы на соответствующий финансовый год, принимается перечень мероприятий Программы.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В случаях и порядке, предусмотренных действующим законодательством, договоры на реализацию мероприятий Программы заключаются в торгах.</w:t>
      </w:r>
    </w:p>
    <w:p w:rsidR="00DD0359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59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lastRenderedPageBreak/>
        <w:t>11. Организация управления Программой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Формы и методы организации управления Программой определяются заказчиком Программы. Текущее управление осуществляется заказчиком.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Оперативное управление Планом мероприятий Программы в рамках своих функций и компетенции осуществляет администрация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ское».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12. Контроль за ходом  реализации Программы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Координацию деятельности по реализации  мероприятий Программы и контроль осуществляет администрация муни</w:t>
      </w:r>
      <w:r>
        <w:rPr>
          <w:rFonts w:ascii="Times New Roman" w:hAnsi="Times New Roman" w:cs="Times New Roman"/>
          <w:sz w:val="24"/>
          <w:szCs w:val="24"/>
        </w:rPr>
        <w:t>ципального  образования  «Кабачигурт</w:t>
      </w:r>
      <w:r w:rsidRPr="00173052">
        <w:rPr>
          <w:rFonts w:ascii="Times New Roman" w:hAnsi="Times New Roman" w:cs="Times New Roman"/>
          <w:sz w:val="24"/>
          <w:szCs w:val="24"/>
        </w:rPr>
        <w:t>ское».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Заказчик Программы представляет отчет о ходе реализации Программы в соответствии с действующим законодательством.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>13. Оценка эффективности социально-экономических результатов реализации Программы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tab/>
        <w:t>Реализация Программы создаст условия для стабильного развития КФХ, ЛПХ, сферы малого предпринимательства, позволит обеспечить условия вновь созданных рабочих мест в малом предпринимательстве.</w:t>
      </w: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7305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 xml:space="preserve"> ЦЕЛЕВОЙ ПРОГРАММЫ ПО ПОДДЕРЖКЕ И РАЗВИТИЮ 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 xml:space="preserve">КФХ, ЛПХ, МАЛОГО ПРЕДПРИНИМАТЕЛЬСТВА 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52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 </w:t>
      </w:r>
    </w:p>
    <w:p w:rsidR="00DD0359" w:rsidRPr="00173052" w:rsidRDefault="00DD0359" w:rsidP="00DD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«КАБАЧИГУРТ</w:t>
      </w:r>
      <w:r w:rsidRPr="00173052">
        <w:rPr>
          <w:rFonts w:ascii="Times New Roman" w:hAnsi="Times New Roman" w:cs="Times New Roman"/>
          <w:b/>
          <w:sz w:val="24"/>
          <w:szCs w:val="24"/>
        </w:rPr>
        <w:t>СКОЕ» НА 201</w:t>
      </w:r>
      <w:r>
        <w:rPr>
          <w:rFonts w:ascii="Times New Roman" w:hAnsi="Times New Roman" w:cs="Times New Roman"/>
          <w:b/>
          <w:sz w:val="24"/>
          <w:szCs w:val="24"/>
        </w:rPr>
        <w:t>9-2023</w:t>
      </w:r>
      <w:r w:rsidRPr="0017305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D0359" w:rsidRPr="00173052" w:rsidRDefault="00DD0359" w:rsidP="00DD03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768"/>
        <w:gridCol w:w="4395"/>
        <w:gridCol w:w="2126"/>
        <w:gridCol w:w="2835"/>
      </w:tblGrid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правовых актов в сфере поддержки и развития малого предпринимательства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Организационные  мероприятия по обеспечению деятельности 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семинаров по проблемам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конкурсах на лучшее предприятие торговли, бытовых услуг и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общественных организаций, представляющих интересы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предприятий малого 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DD0359" w:rsidRPr="00173052" w:rsidTr="00324236">
        <w:trPr>
          <w:trHeight w:val="3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субъектов малого предпринимательства информацией о нежилых зданиях, сооружениях, производственных и складских помещениях, находящихся в муниципальной собственности, которые могут быть сданы в аренду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359" w:rsidRPr="00173052" w:rsidRDefault="00DD0359" w:rsidP="00324236">
            <w:pPr>
              <w:pStyle w:val="ConsPlusNonformat"/>
              <w:snapToGrid w:val="0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359" w:rsidRPr="00173052" w:rsidRDefault="00DD0359" w:rsidP="003242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«Кабачигуртс</w:t>
            </w:r>
            <w:r w:rsidRPr="00173052">
              <w:rPr>
                <w:rFonts w:ascii="Times New Roman" w:hAnsi="Times New Roman" w:cs="Times New Roman"/>
                <w:sz w:val="24"/>
                <w:szCs w:val="24"/>
              </w:rPr>
              <w:t>кое»</w:t>
            </w:r>
          </w:p>
        </w:tc>
      </w:tr>
    </w:tbl>
    <w:p w:rsidR="00DD0359" w:rsidRPr="00173052" w:rsidRDefault="00DD0359" w:rsidP="00DD03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rPr>
          <w:rFonts w:ascii="Times New Roman" w:hAnsi="Times New Roman" w:cs="Times New Roman"/>
          <w:sz w:val="24"/>
          <w:szCs w:val="24"/>
        </w:rPr>
      </w:pPr>
    </w:p>
    <w:p w:rsidR="00DD0359" w:rsidRPr="00173052" w:rsidRDefault="00DD0359" w:rsidP="00DD0359">
      <w:pPr>
        <w:rPr>
          <w:rFonts w:ascii="Times New Roman" w:hAnsi="Times New Roman" w:cs="Times New Roman"/>
          <w:sz w:val="24"/>
          <w:szCs w:val="24"/>
        </w:rPr>
      </w:pPr>
    </w:p>
    <w:p w:rsidR="00F65A23" w:rsidRDefault="00BF06A9"/>
    <w:sectPr w:rsidR="00F65A23" w:rsidSect="00BA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D7"/>
    <w:rsid w:val="006C6929"/>
    <w:rsid w:val="00BF06A9"/>
    <w:rsid w:val="00D306D7"/>
    <w:rsid w:val="00D71429"/>
    <w:rsid w:val="00D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D0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DD0359"/>
    <w:rPr>
      <w:rFonts w:eastAsiaTheme="minorEastAsia"/>
      <w:lang w:eastAsia="ru-RU"/>
    </w:rPr>
  </w:style>
  <w:style w:type="paragraph" w:customStyle="1" w:styleId="ConsPlusNonformat">
    <w:name w:val="ConsPlusNonformat"/>
    <w:rsid w:val="00DD03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D03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locked/>
    <w:rsid w:val="00DD035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D0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DD0359"/>
    <w:rPr>
      <w:rFonts w:eastAsiaTheme="minorEastAsia"/>
      <w:lang w:eastAsia="ru-RU"/>
    </w:rPr>
  </w:style>
  <w:style w:type="paragraph" w:customStyle="1" w:styleId="ConsPlusNonformat">
    <w:name w:val="ConsPlusNonformat"/>
    <w:rsid w:val="00DD03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D03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">
    <w:name w:val="Верхний колонтитул Знак1"/>
    <w:basedOn w:val="a0"/>
    <w:link w:val="a3"/>
    <w:locked/>
    <w:rsid w:val="00DD035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2019-09-09T04:13:00Z</dcterms:created>
  <dcterms:modified xsi:type="dcterms:W3CDTF">2019-09-09T04:13:00Z</dcterms:modified>
</cp:coreProperties>
</file>