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A9" w:rsidRPr="005F7ECA" w:rsidRDefault="005F7ECA" w:rsidP="00664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E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495300"/>
            <wp:effectExtent l="19050" t="0" r="0" b="0"/>
            <wp:docPr id="2" name="Рисунок 1" descr="UR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_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7E" w:rsidRDefault="005F7ECA" w:rsidP="00664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C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6467E" w:rsidRDefault="005F7ECA" w:rsidP="00F32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C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66467E">
        <w:rPr>
          <w:rFonts w:ascii="Times New Roman" w:hAnsi="Times New Roman" w:cs="Times New Roman"/>
          <w:b/>
          <w:sz w:val="28"/>
          <w:szCs w:val="28"/>
        </w:rPr>
        <w:t>БЕЛЯЕВ</w:t>
      </w:r>
      <w:r w:rsidRPr="005F7ECA"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F327EC" w:rsidRDefault="00F327EC" w:rsidP="00F32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EC" w:rsidRDefault="005F7ECA" w:rsidP="00F32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CA">
        <w:rPr>
          <w:rFonts w:ascii="Times New Roman" w:hAnsi="Times New Roman" w:cs="Times New Roman"/>
          <w:b/>
          <w:sz w:val="28"/>
          <w:szCs w:val="28"/>
        </w:rPr>
        <w:t>«</w:t>
      </w:r>
      <w:r w:rsidR="0066467E">
        <w:rPr>
          <w:rFonts w:ascii="Times New Roman" w:hAnsi="Times New Roman" w:cs="Times New Roman"/>
          <w:b/>
          <w:sz w:val="28"/>
          <w:szCs w:val="28"/>
        </w:rPr>
        <w:t>БЕЛЯЕВСКОЕ</w:t>
      </w:r>
      <w:r w:rsidRPr="005F7ECA">
        <w:rPr>
          <w:rFonts w:ascii="Times New Roman" w:hAnsi="Times New Roman" w:cs="Times New Roman"/>
          <w:b/>
          <w:sz w:val="28"/>
          <w:szCs w:val="28"/>
        </w:rPr>
        <w:t xml:space="preserve">» МУНИЦИПАЛ </w:t>
      </w:r>
    </w:p>
    <w:p w:rsidR="005F7ECA" w:rsidRPr="00F327EC" w:rsidRDefault="005F7ECA" w:rsidP="00F32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CA">
        <w:rPr>
          <w:rFonts w:ascii="Times New Roman" w:hAnsi="Times New Roman" w:cs="Times New Roman"/>
          <w:b/>
          <w:sz w:val="28"/>
          <w:szCs w:val="28"/>
        </w:rPr>
        <w:t>КЫЛДЫТЭТЛЭН АДМИНИСТРАЦИЕЗ</w:t>
      </w:r>
    </w:p>
    <w:p w:rsidR="00F327EC" w:rsidRDefault="00F327EC" w:rsidP="0066467E">
      <w:pPr>
        <w:pStyle w:val="a3"/>
        <w:jc w:val="center"/>
        <w:rPr>
          <w:b/>
          <w:sz w:val="28"/>
          <w:szCs w:val="28"/>
        </w:rPr>
      </w:pPr>
    </w:p>
    <w:p w:rsidR="005F7ECA" w:rsidRDefault="005F7ECA" w:rsidP="0066467E">
      <w:pPr>
        <w:pStyle w:val="a3"/>
        <w:jc w:val="center"/>
        <w:rPr>
          <w:b/>
          <w:sz w:val="28"/>
          <w:szCs w:val="28"/>
        </w:rPr>
      </w:pPr>
      <w:r w:rsidRPr="005F7ECA">
        <w:rPr>
          <w:b/>
          <w:sz w:val="28"/>
          <w:szCs w:val="28"/>
        </w:rPr>
        <w:t>ПОСТАНОВЛЕНИЕ</w:t>
      </w:r>
    </w:p>
    <w:p w:rsidR="0066467E" w:rsidRPr="0066467E" w:rsidRDefault="0066467E" w:rsidP="0066467E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4350"/>
        <w:gridCol w:w="4608"/>
      </w:tblGrid>
      <w:tr w:rsidR="005F7ECA" w:rsidRPr="005F7ECA" w:rsidTr="00BB558D">
        <w:trPr>
          <w:trHeight w:val="304"/>
        </w:trPr>
        <w:tc>
          <w:tcPr>
            <w:tcW w:w="4350" w:type="dxa"/>
          </w:tcPr>
          <w:p w:rsidR="005F7ECA" w:rsidRPr="005F7ECA" w:rsidRDefault="00864A3D" w:rsidP="0066467E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6467E">
              <w:rPr>
                <w:sz w:val="28"/>
                <w:szCs w:val="28"/>
              </w:rPr>
              <w:t xml:space="preserve"> марта  2020</w:t>
            </w:r>
            <w:r w:rsidR="005F7ECA" w:rsidRPr="005F7E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08" w:type="dxa"/>
          </w:tcPr>
          <w:p w:rsidR="005F7ECA" w:rsidRPr="005F7ECA" w:rsidRDefault="005F7ECA" w:rsidP="0066467E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8"/>
                <w:szCs w:val="28"/>
              </w:rPr>
            </w:pPr>
            <w:r w:rsidRPr="005F7ECA">
              <w:rPr>
                <w:sz w:val="28"/>
                <w:szCs w:val="28"/>
              </w:rPr>
              <w:t xml:space="preserve">                     </w:t>
            </w:r>
            <w:r w:rsidR="0066467E">
              <w:rPr>
                <w:sz w:val="28"/>
                <w:szCs w:val="28"/>
              </w:rPr>
              <w:t xml:space="preserve">                               </w:t>
            </w:r>
            <w:r w:rsidRPr="005F7ECA">
              <w:rPr>
                <w:sz w:val="28"/>
                <w:szCs w:val="28"/>
              </w:rPr>
              <w:t xml:space="preserve"> №</w:t>
            </w:r>
            <w:r w:rsidR="0066467E">
              <w:rPr>
                <w:sz w:val="28"/>
                <w:szCs w:val="28"/>
              </w:rPr>
              <w:t>12</w:t>
            </w:r>
          </w:p>
        </w:tc>
      </w:tr>
    </w:tbl>
    <w:p w:rsidR="005F7ECA" w:rsidRDefault="005F7ECA" w:rsidP="003F16B7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5F7ECA">
        <w:rPr>
          <w:sz w:val="28"/>
          <w:szCs w:val="28"/>
        </w:rPr>
        <w:t xml:space="preserve">   </w:t>
      </w:r>
      <w:proofErr w:type="spellStart"/>
      <w:r w:rsidRPr="005F7ECA">
        <w:rPr>
          <w:sz w:val="28"/>
          <w:szCs w:val="28"/>
        </w:rPr>
        <w:t>д</w:t>
      </w:r>
      <w:proofErr w:type="gramStart"/>
      <w:r w:rsidRPr="005F7ECA">
        <w:rPr>
          <w:sz w:val="28"/>
          <w:szCs w:val="28"/>
        </w:rPr>
        <w:t>.</w:t>
      </w:r>
      <w:r w:rsidR="0066467E">
        <w:rPr>
          <w:sz w:val="28"/>
          <w:szCs w:val="28"/>
        </w:rPr>
        <w:t>Б</w:t>
      </w:r>
      <w:proofErr w:type="gramEnd"/>
      <w:r w:rsidR="0066467E">
        <w:rPr>
          <w:sz w:val="28"/>
          <w:szCs w:val="28"/>
        </w:rPr>
        <w:t>еляевское</w:t>
      </w:r>
      <w:proofErr w:type="spellEnd"/>
    </w:p>
    <w:p w:rsidR="003F16B7" w:rsidRPr="005F7ECA" w:rsidRDefault="003F16B7" w:rsidP="003F16B7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799"/>
      </w:tblGrid>
      <w:tr w:rsidR="005F7ECA" w:rsidRPr="005F7ECA" w:rsidTr="00FD57E5">
        <w:trPr>
          <w:trHeight w:val="1162"/>
        </w:trPr>
        <w:tc>
          <w:tcPr>
            <w:tcW w:w="4799" w:type="dxa"/>
          </w:tcPr>
          <w:p w:rsidR="005F7ECA" w:rsidRDefault="005F7ECA" w:rsidP="00FD57E5">
            <w:pPr>
              <w:pStyle w:val="a5"/>
              <w:spacing w:after="0"/>
              <w:ind w:left="-554" w:right="-1080" w:firstLine="554"/>
              <w:rPr>
                <w:sz w:val="28"/>
                <w:szCs w:val="28"/>
              </w:rPr>
            </w:pPr>
            <w:r w:rsidRPr="005F7ECA">
              <w:rPr>
                <w:sz w:val="28"/>
                <w:szCs w:val="28"/>
              </w:rPr>
              <w:t>О порядке подготовки и обучения</w:t>
            </w:r>
          </w:p>
          <w:p w:rsidR="005F7ECA" w:rsidRDefault="005F7ECA" w:rsidP="00FD57E5">
            <w:pPr>
              <w:pStyle w:val="a5"/>
              <w:spacing w:after="0"/>
              <w:ind w:left="-554" w:right="-1080" w:firstLine="554"/>
              <w:rPr>
                <w:sz w:val="28"/>
                <w:szCs w:val="28"/>
              </w:rPr>
            </w:pPr>
            <w:r w:rsidRPr="005F7ECA">
              <w:rPr>
                <w:sz w:val="28"/>
                <w:szCs w:val="28"/>
              </w:rPr>
              <w:t xml:space="preserve"> населения в области гражданской </w:t>
            </w:r>
          </w:p>
          <w:p w:rsidR="005F7ECA" w:rsidRPr="005F7ECA" w:rsidRDefault="005F7ECA" w:rsidP="00FD57E5">
            <w:pPr>
              <w:pStyle w:val="a5"/>
              <w:spacing w:after="0"/>
              <w:ind w:left="-554" w:right="-1080" w:firstLine="554"/>
              <w:rPr>
                <w:sz w:val="28"/>
                <w:szCs w:val="28"/>
              </w:rPr>
            </w:pPr>
            <w:r w:rsidRPr="005F7ECA">
              <w:rPr>
                <w:sz w:val="28"/>
                <w:szCs w:val="28"/>
              </w:rPr>
              <w:t xml:space="preserve">обороны и защиты от </w:t>
            </w:r>
            <w:proofErr w:type="gramStart"/>
            <w:r w:rsidRPr="005F7ECA">
              <w:rPr>
                <w:sz w:val="28"/>
                <w:szCs w:val="28"/>
              </w:rPr>
              <w:t>чрезвычайных</w:t>
            </w:r>
            <w:proofErr w:type="gramEnd"/>
          </w:p>
          <w:p w:rsidR="005F7ECA" w:rsidRPr="005F7ECA" w:rsidRDefault="005F7ECA" w:rsidP="00FD57E5">
            <w:pPr>
              <w:pStyle w:val="a5"/>
              <w:spacing w:after="0"/>
              <w:rPr>
                <w:sz w:val="28"/>
                <w:szCs w:val="28"/>
              </w:rPr>
            </w:pPr>
            <w:r w:rsidRPr="005F7ECA">
              <w:rPr>
                <w:sz w:val="28"/>
                <w:szCs w:val="28"/>
              </w:rPr>
              <w:t>ситуаций природного и техногенного характера.</w:t>
            </w:r>
          </w:p>
        </w:tc>
      </w:tr>
    </w:tbl>
    <w:p w:rsidR="005F7ECA" w:rsidRPr="00C54BEC" w:rsidRDefault="005F7ECA" w:rsidP="005F7ECA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proofErr w:type="gramStart"/>
      <w:r w:rsidRPr="00C54BEC">
        <w:rPr>
          <w:rFonts w:ascii="Times New Roman" w:hAnsi="Times New Roman"/>
          <w:b w:val="0"/>
          <w:sz w:val="28"/>
          <w:szCs w:val="28"/>
        </w:rPr>
        <w:t>В соответствии с Федеральными законами от 12.02.1998  № 28-ФЗ «О гражданской обороне», от 21.12.1994  № 68-ФЗ «О защите населения и территорий от чрезвычайных ситуаций природного и техногенного характера», от 21.12.1994 года № 69-ФЗ «О пожарной безопасности», постановлениями Правительства Российской Федерации от 02.11.2000  № 841 «Об утверждении Положения об организации обучения населения в области гражданской обороны» и от 04.09.2003  № 547 «О подготовке населения в области</w:t>
      </w:r>
      <w:proofErr w:type="gramEnd"/>
      <w:r w:rsidRPr="00C54BEC">
        <w:rPr>
          <w:rFonts w:ascii="Times New Roman" w:hAnsi="Times New Roman"/>
          <w:b w:val="0"/>
          <w:sz w:val="28"/>
          <w:szCs w:val="28"/>
        </w:rPr>
        <w:t xml:space="preserve"> защиты от чрезвычайных ситуаций природного и техногенного характера», а также в целях совершенствования подготовки населения в области гражданской обороны и защиты от чрезвычайных ситуаций природного и техногенного характера и предотвращения пожаров и гибели на них людей из-за нарушений пожарной безопасности в жилье и на производстве,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образования «</w:t>
      </w:r>
      <w:proofErr w:type="spellStart"/>
      <w:r w:rsidR="0066467E">
        <w:rPr>
          <w:rFonts w:ascii="Times New Roman" w:hAnsi="Times New Roman"/>
          <w:b w:val="0"/>
          <w:sz w:val="28"/>
          <w:szCs w:val="28"/>
        </w:rPr>
        <w:t>Беляев</w:t>
      </w:r>
      <w:r>
        <w:rPr>
          <w:rFonts w:ascii="Times New Roman" w:hAnsi="Times New Roman"/>
          <w:b w:val="0"/>
          <w:sz w:val="28"/>
          <w:szCs w:val="28"/>
        </w:rPr>
        <w:t>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 </w:t>
      </w:r>
      <w:proofErr w:type="spellStart"/>
      <w:proofErr w:type="gramStart"/>
      <w:r w:rsidRPr="005F7EC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F7EC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5F7ECA" w:rsidRPr="00C54BEC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 w:rsidRPr="00C54BEC">
        <w:rPr>
          <w:sz w:val="28"/>
          <w:szCs w:val="28"/>
        </w:rPr>
        <w:t>1. Утвердить Положение о подготовке населения в области гражданской обороны и защиты от чрезвычайных ситуаций природного и техногенного характера (Приложение № 1).</w:t>
      </w:r>
    </w:p>
    <w:p w:rsidR="005F7ECA" w:rsidRPr="00C54BEC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 w:rsidRPr="00C54BEC">
        <w:rPr>
          <w:color w:val="000000"/>
          <w:sz w:val="28"/>
          <w:szCs w:val="28"/>
        </w:rPr>
        <w:t>2. Утвердить Положение об организации обучения населения мерам пожарной безопасности</w:t>
      </w:r>
      <w:r w:rsidRPr="00C54BEC">
        <w:rPr>
          <w:b/>
          <w:bCs/>
          <w:color w:val="000000"/>
          <w:sz w:val="28"/>
          <w:szCs w:val="28"/>
        </w:rPr>
        <w:t xml:space="preserve"> </w:t>
      </w:r>
      <w:r w:rsidRPr="00C54BEC">
        <w:rPr>
          <w:color w:val="000000"/>
          <w:sz w:val="28"/>
          <w:szCs w:val="28"/>
        </w:rPr>
        <w:t>(Приложение № 2).</w:t>
      </w:r>
    </w:p>
    <w:p w:rsidR="003F16B7" w:rsidRPr="00042390" w:rsidRDefault="005F7ECA" w:rsidP="007E32A9">
      <w:pPr>
        <w:pStyle w:val="a5"/>
        <w:spacing w:after="0"/>
        <w:ind w:firstLine="567"/>
        <w:jc w:val="both"/>
        <w:rPr>
          <w:sz w:val="28"/>
          <w:szCs w:val="28"/>
        </w:rPr>
      </w:pPr>
      <w:r w:rsidRPr="00C54BEC">
        <w:rPr>
          <w:sz w:val="28"/>
          <w:szCs w:val="28"/>
        </w:rPr>
        <w:t xml:space="preserve">3. </w:t>
      </w:r>
      <w:proofErr w:type="gramStart"/>
      <w:r w:rsidRPr="00C54BEC">
        <w:rPr>
          <w:sz w:val="28"/>
          <w:szCs w:val="28"/>
        </w:rPr>
        <w:t>Контроль за</w:t>
      </w:r>
      <w:proofErr w:type="gramEnd"/>
      <w:r w:rsidRPr="00C54BEC">
        <w:rPr>
          <w:sz w:val="28"/>
          <w:szCs w:val="28"/>
        </w:rPr>
        <w:t xml:space="preserve"> выполнением </w:t>
      </w:r>
      <w:r w:rsidR="007E32A9">
        <w:rPr>
          <w:sz w:val="28"/>
          <w:szCs w:val="28"/>
        </w:rPr>
        <w:t>постановления оставляю за собой.</w:t>
      </w:r>
    </w:p>
    <w:p w:rsidR="0066467E" w:rsidRDefault="0066467E" w:rsidP="003F16B7">
      <w:pPr>
        <w:rPr>
          <w:rFonts w:ascii="Times New Roman" w:hAnsi="Times New Roman" w:cs="Times New Roman"/>
          <w:sz w:val="28"/>
          <w:szCs w:val="28"/>
        </w:rPr>
      </w:pPr>
    </w:p>
    <w:p w:rsidR="005F7ECA" w:rsidRPr="003F16B7" w:rsidRDefault="005F7ECA" w:rsidP="003F16B7">
      <w:pPr>
        <w:rPr>
          <w:rFonts w:ascii="Times New Roman" w:hAnsi="Times New Roman" w:cs="Times New Roman"/>
          <w:sz w:val="28"/>
          <w:szCs w:val="28"/>
        </w:rPr>
      </w:pPr>
      <w:r w:rsidRPr="003F16B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 w:rsidR="003F16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16B7">
        <w:rPr>
          <w:rFonts w:ascii="Times New Roman" w:hAnsi="Times New Roman" w:cs="Times New Roman"/>
          <w:sz w:val="28"/>
          <w:szCs w:val="28"/>
        </w:rPr>
        <w:t xml:space="preserve"> </w:t>
      </w:r>
      <w:r w:rsidR="003F16B7">
        <w:rPr>
          <w:rFonts w:ascii="Times New Roman" w:hAnsi="Times New Roman" w:cs="Times New Roman"/>
          <w:sz w:val="28"/>
          <w:szCs w:val="28"/>
        </w:rPr>
        <w:t xml:space="preserve">      </w:t>
      </w:r>
      <w:r w:rsidRPr="003F16B7">
        <w:rPr>
          <w:rFonts w:ascii="Times New Roman" w:hAnsi="Times New Roman" w:cs="Times New Roman"/>
          <w:sz w:val="28"/>
          <w:szCs w:val="28"/>
        </w:rPr>
        <w:t xml:space="preserve"> В.</w:t>
      </w:r>
      <w:r w:rsidR="0066467E">
        <w:rPr>
          <w:rFonts w:ascii="Times New Roman" w:hAnsi="Times New Roman" w:cs="Times New Roman"/>
          <w:sz w:val="28"/>
          <w:szCs w:val="28"/>
        </w:rPr>
        <w:t>Ю</w:t>
      </w:r>
      <w:r w:rsidRPr="003F16B7">
        <w:rPr>
          <w:rFonts w:ascii="Times New Roman" w:hAnsi="Times New Roman" w:cs="Times New Roman"/>
          <w:sz w:val="28"/>
          <w:szCs w:val="28"/>
        </w:rPr>
        <w:t>.</w:t>
      </w:r>
      <w:r w:rsidR="0066467E">
        <w:rPr>
          <w:rFonts w:ascii="Times New Roman" w:hAnsi="Times New Roman" w:cs="Times New Roman"/>
          <w:sz w:val="28"/>
          <w:szCs w:val="28"/>
        </w:rPr>
        <w:t>Бабкин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5F7ECA" w:rsidRDefault="005F7ECA" w:rsidP="003F16B7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№ 1 </w:t>
      </w:r>
    </w:p>
    <w:p w:rsidR="005F7ECA" w:rsidRDefault="005F7ECA" w:rsidP="003F16B7">
      <w:pPr>
        <w:pStyle w:val="a5"/>
        <w:spacing w:after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к постановлению администрации </w:t>
      </w:r>
    </w:p>
    <w:p w:rsidR="005F7ECA" w:rsidRDefault="005F7ECA" w:rsidP="003F16B7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>муниципального образования</w:t>
      </w:r>
    </w:p>
    <w:p w:rsidR="005F7ECA" w:rsidRDefault="005F7ECA" w:rsidP="003F16B7">
      <w:pPr>
        <w:pStyle w:val="a5"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6970AD">
        <w:rPr>
          <w:color w:val="000000"/>
          <w:sz w:val="28"/>
          <w:szCs w:val="28"/>
        </w:rPr>
        <w:t xml:space="preserve">                      </w:t>
      </w:r>
      <w:r w:rsidR="007E32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 w:rsidR="00864A3D">
        <w:rPr>
          <w:color w:val="000000"/>
          <w:sz w:val="28"/>
          <w:szCs w:val="28"/>
        </w:rPr>
        <w:t>Беляевское</w:t>
      </w:r>
      <w:proofErr w:type="spellEnd"/>
      <w:r w:rsidR="00864A3D">
        <w:rPr>
          <w:color w:val="000000"/>
          <w:sz w:val="28"/>
          <w:szCs w:val="28"/>
        </w:rPr>
        <w:t>» от 16</w:t>
      </w:r>
      <w:r w:rsidR="003F16B7">
        <w:rPr>
          <w:color w:val="000000"/>
          <w:sz w:val="28"/>
          <w:szCs w:val="28"/>
        </w:rPr>
        <w:t>.0</w:t>
      </w:r>
      <w:r w:rsidR="0066467E">
        <w:rPr>
          <w:color w:val="000000"/>
          <w:sz w:val="28"/>
          <w:szCs w:val="28"/>
        </w:rPr>
        <w:t>3.2020г.</w:t>
      </w:r>
      <w:r>
        <w:rPr>
          <w:color w:val="000000"/>
          <w:sz w:val="28"/>
          <w:szCs w:val="28"/>
        </w:rPr>
        <w:t xml:space="preserve"> № </w:t>
      </w:r>
      <w:r w:rsidR="0066467E">
        <w:rPr>
          <w:color w:val="000000"/>
          <w:sz w:val="28"/>
          <w:szCs w:val="28"/>
        </w:rPr>
        <w:t>12</w:t>
      </w:r>
    </w:p>
    <w:p w:rsidR="005F7ECA" w:rsidRDefault="005F7ECA" w:rsidP="005F7ECA">
      <w:pPr>
        <w:pStyle w:val="a5"/>
        <w:spacing w:after="0"/>
        <w:rPr>
          <w:sz w:val="28"/>
          <w:szCs w:val="28"/>
        </w:rPr>
      </w:pPr>
    </w:p>
    <w:p w:rsidR="005F7ECA" w:rsidRDefault="005F7ECA" w:rsidP="005F7ECA">
      <w:pPr>
        <w:pStyle w:val="a5"/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5F7ECA" w:rsidRDefault="005F7ECA" w:rsidP="005F7ECA">
      <w:pPr>
        <w:pStyle w:val="a5"/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подготовке населения в области гражданской обороны и защиты</w:t>
      </w:r>
    </w:p>
    <w:p w:rsidR="005F7ECA" w:rsidRDefault="005F7ECA" w:rsidP="005F7ECA">
      <w:pPr>
        <w:pStyle w:val="a5"/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чрезвычайных ситуаций природного и техногенного характера</w:t>
      </w:r>
    </w:p>
    <w:p w:rsidR="005F7ECA" w:rsidRDefault="005F7ECA" w:rsidP="005F7ECA">
      <w:pPr>
        <w:pStyle w:val="a5"/>
        <w:spacing w:after="0"/>
        <w:jc w:val="both"/>
        <w:rPr>
          <w:sz w:val="28"/>
          <w:szCs w:val="28"/>
        </w:rPr>
      </w:pP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группы населения, проходящие подготовку в области гражданской обороны (далее – ГО) и защиты от чрезвычайных ситуаций природного и техногенного характера (далее – ЧС), категории обучаемых, основные задачи подготовки, периодичность и формы обучения.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населения в области ГО и защиты от ЧС проводится по группам: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Лица, занятые в сфере производства и обслуживания (далее – работающее население);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население, не занятое в сфере производства и обслуживания (далее – неработающее население);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учащиеся общеобразовательных учреждений начального, среднего образования (далее – обучающиеся);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руководящий состав, должностные лица и специалисты (работники) ГО и областной подсистемы единой государственной системы предупреждения и ликвидации ЧС (далее – ОП РСЧС).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Основные задачи по подготовке в области ГО и защиты от ЧС: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практических навыков по организации и руководству проведением мероприятий ГО, мероприятий по предупреждению ЧС и ликвидации их последствий;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выработка навыков управления силами и средствами ГО и ОП РСЧС;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выработка умений и навыков проведения аварийно-спасательных и других неотложных работ;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программ обучения в рамках дисциплины «Безопасность жизнедеятельности», привитие первичных навыков действий по организации </w:t>
      </w:r>
      <w:r>
        <w:rPr>
          <w:sz w:val="28"/>
          <w:szCs w:val="28"/>
        </w:rPr>
        <w:lastRenderedPageBreak/>
        <w:t>и выполнению мероприятий ГО и защиты от ЧС в качестве должностных лиц (специалистов) ГО и РСЧС.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работающего населения осуществляется по месту работы путем: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занятий;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самостоятельного изучения способов защиты при возникновении ЧС и опасностей при ведении военных действий или вследствие этих действий; 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закрепления полученных знаний и навыков на учениях и тренировках.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Подготовка неработающего населения осуществляется по месту жительства путем: 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бесед и лекций, показа учебных видеофильмов на учебно-консультационных пунктах по ГО;</w:t>
      </w:r>
      <w:r w:rsidR="003F16B7">
        <w:rPr>
          <w:sz w:val="28"/>
          <w:szCs w:val="28"/>
        </w:rPr>
        <w:t xml:space="preserve"> на сходах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к учениям и тренировкам;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Подготовка обучающихся осуществляется путем проведения занятий в учебное время по программам,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бедствий: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курса «Основы безопасности жизнедеятельности» (далее – ОБЖД) – в учреждениях общего и начального образования. 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 области гражданской обороны соответствующих групп населения в образовательных учреждениях, реализующих программы общего образования, и образовательных учреждениях, реализующих программы профессионального образования, осуществляется в соответствии с федеральными государственными образовательными стандартами и основными образовательными программами. 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Руководящий состав и должностные лица ГО и ОП РСЧС проходят повышение квалификации в области ГО и защиты от ЧС не реже одного раза в 5 лет.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лиц, впервые назначенных на должность, связанную с выполнением обязанностей в области ГО и защиты от ЧС, переподготовка и повышение квалификации в течение первого года работы является обязательной.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Совершенствование знаний, умений и навыков населения в области ГО и защиты от ЧС осуществляется в ходе учений и тренировок.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Командно-штабные учения продолжительностью до 3-х суток проводятся в сельских поселениях – 1 раз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sz w:val="28"/>
            <w:szCs w:val="28"/>
          </w:rPr>
          <w:t>в 3</w:t>
        </w:r>
      </w:smartTag>
      <w:r>
        <w:rPr>
          <w:sz w:val="28"/>
          <w:szCs w:val="28"/>
        </w:rPr>
        <w:t xml:space="preserve"> года.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Командно-штабные учения или штабные тренировки в организациях продолжительностью до одних суток проводятся 1 раз в год.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проведению командно-штабных учений в сельских поселениях могут в установленном порядке привлекаться по согласованию силы и средства соответствующих подсистем и звеньев РСЧС.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Тактико-специальные учения продолжительностью до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sz w:val="28"/>
            <w:szCs w:val="28"/>
          </w:rPr>
          <w:t>8 часов</w:t>
        </w:r>
      </w:smartTag>
      <w:r>
        <w:rPr>
          <w:sz w:val="28"/>
          <w:szCs w:val="28"/>
        </w:rPr>
        <w:t xml:space="preserve"> проводятся с участием спасательных служб и нештатных аварийно-спасательных формирований (далее – формирования) организаций 1 раз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sz w:val="28"/>
            <w:szCs w:val="28"/>
          </w:rPr>
          <w:t>в 3</w:t>
        </w:r>
      </w:smartTag>
      <w:r>
        <w:rPr>
          <w:sz w:val="28"/>
          <w:szCs w:val="28"/>
        </w:rPr>
        <w:t xml:space="preserve"> года.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Комплексные учения продолжительностью до 2-х суток проводятся 1 раз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sz w:val="28"/>
            <w:szCs w:val="28"/>
          </w:rPr>
          <w:t>в 3</w:t>
        </w:r>
      </w:smartTag>
      <w:r>
        <w:rPr>
          <w:sz w:val="28"/>
          <w:szCs w:val="28"/>
        </w:rPr>
        <w:t xml:space="preserve"> года: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сельских поселениях</w:t>
      </w:r>
      <w:r>
        <w:rPr>
          <w:i/>
          <w:iCs/>
          <w:sz w:val="28"/>
          <w:szCs w:val="28"/>
        </w:rPr>
        <w:t>;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других организациях проводятся объектовые тренировки 1 раз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sz w:val="28"/>
            <w:szCs w:val="28"/>
          </w:rPr>
          <w:t>в 3</w:t>
        </w:r>
      </w:smartTag>
      <w:r>
        <w:rPr>
          <w:sz w:val="28"/>
          <w:szCs w:val="28"/>
        </w:rPr>
        <w:t xml:space="preserve"> года продолжительностью до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sz w:val="28"/>
            <w:szCs w:val="28"/>
          </w:rPr>
          <w:t>8 часов.</w:t>
        </w:r>
      </w:smartTag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Тренировки в общеобразовательных учреждениях проводятся ежегодно в форме учебно-тренировочного мероприятия «День защиты детей», «Антитеррор».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комплексными учениями (объектовыми тренировками) в организациях в год их проведения, не позднее чем за месяц, проводятся командно-штабные учения.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Финансирование подготовки руководящего состава, должностных лиц и специалистов ГО и ОП РСЧС, сельских поселений и организаций в УМЦ на курсах ГО осуществляется за счет средств бюджета муниципального образования и организаций,  направляющих указанных лиц для обучения. 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Финансирование подготовки неработающего населения органами местного самоуправления, проведения ими учений и тренировок осуществляется за счет бюджетов муниципальных образований.</w:t>
      </w:r>
    </w:p>
    <w:p w:rsidR="005F7ECA" w:rsidRDefault="005F7ECA" w:rsidP="005F7EC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Финансирование подготовки работающего населения в области ГО и защиты от ЧС, подготовки и аттестации формирований, проведения организациями учений и тренировок, а также оплата командировочных расходов слушателям для обучения на курсах ГО осуществляется за счет организаций.</w:t>
      </w:r>
    </w:p>
    <w:p w:rsidR="005F7ECA" w:rsidRDefault="005F7ECA" w:rsidP="005F7ECA">
      <w:pPr>
        <w:pStyle w:val="a5"/>
        <w:spacing w:after="0"/>
        <w:ind w:firstLine="902"/>
        <w:jc w:val="both"/>
        <w:rPr>
          <w:sz w:val="28"/>
          <w:szCs w:val="28"/>
        </w:rPr>
      </w:pPr>
    </w:p>
    <w:p w:rsidR="005F7ECA" w:rsidRDefault="005F7ECA" w:rsidP="005F7ECA">
      <w:pPr>
        <w:pStyle w:val="a5"/>
        <w:spacing w:after="0"/>
        <w:ind w:firstLine="902"/>
        <w:jc w:val="both"/>
        <w:rPr>
          <w:sz w:val="28"/>
          <w:szCs w:val="28"/>
        </w:rPr>
      </w:pPr>
    </w:p>
    <w:p w:rsidR="005F7ECA" w:rsidRDefault="005F7ECA" w:rsidP="005F7ECA">
      <w:pPr>
        <w:pStyle w:val="a5"/>
        <w:spacing w:after="0"/>
        <w:ind w:firstLine="902"/>
        <w:jc w:val="both"/>
        <w:rPr>
          <w:sz w:val="28"/>
          <w:szCs w:val="28"/>
        </w:rPr>
      </w:pPr>
    </w:p>
    <w:p w:rsidR="005F7ECA" w:rsidRDefault="005F7ECA" w:rsidP="005F7ECA">
      <w:pPr>
        <w:pStyle w:val="a5"/>
        <w:spacing w:after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F7ECA" w:rsidRDefault="005F7ECA" w:rsidP="005F7ECA">
      <w:pPr>
        <w:pStyle w:val="a5"/>
        <w:spacing w:after="0"/>
        <w:ind w:firstLine="902"/>
        <w:jc w:val="both"/>
        <w:rPr>
          <w:sz w:val="28"/>
          <w:szCs w:val="28"/>
        </w:rPr>
      </w:pPr>
    </w:p>
    <w:p w:rsidR="005F7ECA" w:rsidRDefault="005F7ECA" w:rsidP="005F7ECA">
      <w:pPr>
        <w:pStyle w:val="a5"/>
        <w:spacing w:after="0"/>
        <w:ind w:firstLine="902"/>
        <w:jc w:val="both"/>
        <w:rPr>
          <w:sz w:val="28"/>
          <w:szCs w:val="28"/>
        </w:rPr>
      </w:pPr>
    </w:p>
    <w:p w:rsidR="005F7ECA" w:rsidRDefault="005F7ECA" w:rsidP="005F7ECA">
      <w:pPr>
        <w:pStyle w:val="a5"/>
        <w:spacing w:after="0"/>
        <w:ind w:firstLine="902"/>
        <w:jc w:val="both"/>
        <w:rPr>
          <w:sz w:val="28"/>
          <w:szCs w:val="28"/>
        </w:rPr>
      </w:pPr>
    </w:p>
    <w:p w:rsidR="005F7ECA" w:rsidRDefault="005F7ECA" w:rsidP="005F7ECA">
      <w:pPr>
        <w:pStyle w:val="a5"/>
        <w:spacing w:after="0"/>
        <w:ind w:firstLine="902"/>
        <w:jc w:val="both"/>
        <w:rPr>
          <w:sz w:val="28"/>
          <w:szCs w:val="28"/>
        </w:rPr>
      </w:pPr>
    </w:p>
    <w:p w:rsidR="005F7ECA" w:rsidRDefault="005F7ECA" w:rsidP="005F7ECA">
      <w:pPr>
        <w:pStyle w:val="a5"/>
        <w:spacing w:after="0"/>
        <w:ind w:firstLine="902"/>
        <w:jc w:val="both"/>
        <w:rPr>
          <w:sz w:val="28"/>
          <w:szCs w:val="28"/>
        </w:rPr>
      </w:pPr>
    </w:p>
    <w:p w:rsidR="005F7ECA" w:rsidRDefault="00C8381F" w:rsidP="00C8381F">
      <w:pPr>
        <w:pStyle w:val="a5"/>
        <w:spacing w:after="0"/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C8381F" w:rsidRDefault="00C8381F" w:rsidP="00C8381F">
      <w:pPr>
        <w:pStyle w:val="a5"/>
        <w:spacing w:after="0"/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8381F" w:rsidRDefault="00C8381F" w:rsidP="00C8381F">
      <w:pPr>
        <w:pStyle w:val="a5"/>
        <w:spacing w:after="0"/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 w:rsidR="00F327EC">
        <w:rPr>
          <w:sz w:val="28"/>
          <w:szCs w:val="28"/>
        </w:rPr>
        <w:t>Беляев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</w:t>
      </w:r>
    </w:p>
    <w:p w:rsidR="00C8381F" w:rsidRDefault="00C8381F" w:rsidP="00C8381F">
      <w:pPr>
        <w:pStyle w:val="a5"/>
        <w:spacing w:after="0"/>
        <w:ind w:firstLine="90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__________В.</w:t>
      </w:r>
      <w:r w:rsidR="0066467E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66467E">
        <w:rPr>
          <w:sz w:val="28"/>
          <w:szCs w:val="28"/>
        </w:rPr>
        <w:t>Бабкин</w:t>
      </w:r>
      <w:proofErr w:type="spellEnd"/>
    </w:p>
    <w:p w:rsidR="00C8381F" w:rsidRDefault="0066467E" w:rsidP="00C8381F">
      <w:pPr>
        <w:pStyle w:val="a5"/>
        <w:spacing w:after="0"/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t>«____»__________2020г.</w:t>
      </w:r>
    </w:p>
    <w:p w:rsidR="00C8381F" w:rsidRDefault="00C8381F" w:rsidP="00C8381F">
      <w:pPr>
        <w:pStyle w:val="a5"/>
        <w:spacing w:after="0"/>
        <w:ind w:firstLine="902"/>
        <w:jc w:val="right"/>
        <w:rPr>
          <w:sz w:val="28"/>
          <w:szCs w:val="28"/>
        </w:rPr>
      </w:pPr>
    </w:p>
    <w:p w:rsidR="00C8381F" w:rsidRDefault="00C8381F" w:rsidP="00C8381F">
      <w:pPr>
        <w:pStyle w:val="a5"/>
        <w:spacing w:after="0"/>
        <w:ind w:firstLine="902"/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 ЗАНЯТИЙ</w:t>
      </w:r>
    </w:p>
    <w:p w:rsidR="005F7ECA" w:rsidRDefault="00C8381F" w:rsidP="00C8381F">
      <w:pPr>
        <w:pStyle w:val="a5"/>
        <w:spacing w:after="0"/>
        <w:ind w:firstLine="902"/>
        <w:jc w:val="center"/>
        <w:rPr>
          <w:sz w:val="28"/>
          <w:szCs w:val="28"/>
        </w:rPr>
      </w:pPr>
      <w:r>
        <w:rPr>
          <w:sz w:val="28"/>
          <w:szCs w:val="28"/>
        </w:rPr>
        <w:t>С сотрудниками Администрации муниципального образования «</w:t>
      </w:r>
      <w:proofErr w:type="spellStart"/>
      <w:r w:rsidR="0066467E">
        <w:rPr>
          <w:sz w:val="28"/>
          <w:szCs w:val="28"/>
        </w:rPr>
        <w:t>Беляев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по подготовке в области гражданской обороны и защиты </w:t>
      </w:r>
      <w:r w:rsidR="0066467E">
        <w:rPr>
          <w:sz w:val="28"/>
          <w:szCs w:val="28"/>
        </w:rPr>
        <w:t xml:space="preserve"> от чрезвычайных ситуаций на 2020</w:t>
      </w:r>
      <w:r>
        <w:rPr>
          <w:sz w:val="28"/>
          <w:szCs w:val="28"/>
        </w:rPr>
        <w:t xml:space="preserve"> год</w:t>
      </w:r>
    </w:p>
    <w:p w:rsidR="005F7ECA" w:rsidRDefault="005F7ECA" w:rsidP="005F7ECA">
      <w:pPr>
        <w:pStyle w:val="a5"/>
        <w:spacing w:after="0"/>
        <w:ind w:firstLine="902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9"/>
        <w:gridCol w:w="2509"/>
        <w:gridCol w:w="1881"/>
        <w:gridCol w:w="1025"/>
        <w:gridCol w:w="1889"/>
        <w:gridCol w:w="1598"/>
      </w:tblGrid>
      <w:tr w:rsidR="00AC5A92" w:rsidTr="00C8381F">
        <w:tc>
          <w:tcPr>
            <w:tcW w:w="958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31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595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занятия</w:t>
            </w:r>
          </w:p>
        </w:tc>
        <w:tc>
          <w:tcPr>
            <w:tcW w:w="1594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595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проводит</w:t>
            </w:r>
          </w:p>
        </w:tc>
        <w:tc>
          <w:tcPr>
            <w:tcW w:w="1598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AC5A92" w:rsidTr="00C8381F">
        <w:tc>
          <w:tcPr>
            <w:tcW w:w="958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 ситуаций и пожаров</w:t>
            </w:r>
          </w:p>
        </w:tc>
        <w:tc>
          <w:tcPr>
            <w:tcW w:w="1595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594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групп</w:t>
            </w:r>
          </w:p>
        </w:tc>
        <w:tc>
          <w:tcPr>
            <w:tcW w:w="1598" w:type="dxa"/>
          </w:tcPr>
          <w:p w:rsidR="00C8381F" w:rsidRDefault="0066467E" w:rsidP="001401D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01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.04.2020</w:t>
            </w:r>
          </w:p>
        </w:tc>
      </w:tr>
      <w:tr w:rsidR="00AC5A92" w:rsidTr="00C8381F">
        <w:tc>
          <w:tcPr>
            <w:tcW w:w="958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C8381F" w:rsidRDefault="00B40813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Опасности, возникающие при ведении военных действий или вследствие этих действий, при чрезвычайных ситуациях и </w:t>
            </w:r>
            <w:proofErr w:type="spellStart"/>
            <w:r>
              <w:rPr>
                <w:sz w:val="28"/>
                <w:szCs w:val="28"/>
              </w:rPr>
              <w:t>пожарах.Основные</w:t>
            </w:r>
            <w:proofErr w:type="spellEnd"/>
            <w:r>
              <w:rPr>
                <w:sz w:val="28"/>
                <w:szCs w:val="28"/>
              </w:rPr>
              <w:t xml:space="preserve"> мероприятия по подго</w:t>
            </w:r>
            <w:r w:rsidR="00E45F02">
              <w:rPr>
                <w:sz w:val="28"/>
                <w:szCs w:val="28"/>
              </w:rPr>
              <w:t>товке к защите и по защите насе</w:t>
            </w:r>
            <w:r>
              <w:rPr>
                <w:sz w:val="28"/>
                <w:szCs w:val="28"/>
              </w:rPr>
              <w:t>ления от них</w:t>
            </w:r>
          </w:p>
        </w:tc>
        <w:tc>
          <w:tcPr>
            <w:tcW w:w="1595" w:type="dxa"/>
          </w:tcPr>
          <w:p w:rsidR="00C8381F" w:rsidRDefault="00B40813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594" w:type="dxa"/>
          </w:tcPr>
          <w:p w:rsidR="00C8381F" w:rsidRDefault="00B40813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C8381F" w:rsidRDefault="00B40813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групп</w:t>
            </w:r>
          </w:p>
        </w:tc>
        <w:tc>
          <w:tcPr>
            <w:tcW w:w="1598" w:type="dxa"/>
          </w:tcPr>
          <w:p w:rsidR="00C8381F" w:rsidRDefault="001401D3" w:rsidP="0066467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6467E">
              <w:rPr>
                <w:sz w:val="28"/>
                <w:szCs w:val="28"/>
              </w:rPr>
              <w:t>.04.2020</w:t>
            </w:r>
          </w:p>
        </w:tc>
      </w:tr>
      <w:tr w:rsidR="00AC5A92" w:rsidTr="00C8381F">
        <w:tc>
          <w:tcPr>
            <w:tcW w:w="958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31" w:type="dxa"/>
          </w:tcPr>
          <w:p w:rsidR="00C8381F" w:rsidRDefault="00B40813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работников организаций при угрозе и возникновении чрезвычайных ситуаций природного характера</w:t>
            </w:r>
          </w:p>
        </w:tc>
        <w:tc>
          <w:tcPr>
            <w:tcW w:w="1595" w:type="dxa"/>
          </w:tcPr>
          <w:p w:rsidR="00C8381F" w:rsidRDefault="00B40813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  <w:p w:rsidR="00B40813" w:rsidRDefault="00B40813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594" w:type="dxa"/>
          </w:tcPr>
          <w:p w:rsidR="00C8381F" w:rsidRDefault="00B40813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C8381F" w:rsidRDefault="00B40813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групп</w:t>
            </w:r>
          </w:p>
        </w:tc>
        <w:tc>
          <w:tcPr>
            <w:tcW w:w="1598" w:type="dxa"/>
          </w:tcPr>
          <w:p w:rsidR="00C8381F" w:rsidRDefault="0066467E" w:rsidP="0066467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</w:t>
            </w:r>
          </w:p>
        </w:tc>
      </w:tr>
      <w:tr w:rsidR="00AC5A92" w:rsidTr="00C8381F">
        <w:tc>
          <w:tcPr>
            <w:tcW w:w="958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1" w:type="dxa"/>
          </w:tcPr>
          <w:p w:rsidR="00C8381F" w:rsidRDefault="00B40813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работников организаций  в чрезвычайных ситуациях техногенного характера, а также при угрозе и совершении террористических актов</w:t>
            </w:r>
          </w:p>
        </w:tc>
        <w:tc>
          <w:tcPr>
            <w:tcW w:w="1595" w:type="dxa"/>
          </w:tcPr>
          <w:p w:rsidR="00B40813" w:rsidRDefault="00B40813" w:rsidP="00B4081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  <w:p w:rsidR="00C8381F" w:rsidRDefault="00B40813" w:rsidP="00B4081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594" w:type="dxa"/>
          </w:tcPr>
          <w:p w:rsidR="00C8381F" w:rsidRDefault="00AC5A92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C8381F" w:rsidRDefault="00B40813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групп</w:t>
            </w:r>
          </w:p>
        </w:tc>
        <w:tc>
          <w:tcPr>
            <w:tcW w:w="1598" w:type="dxa"/>
          </w:tcPr>
          <w:p w:rsidR="00C8381F" w:rsidRDefault="001401D3" w:rsidP="0066467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6467E">
              <w:rPr>
                <w:sz w:val="28"/>
                <w:szCs w:val="28"/>
              </w:rPr>
              <w:t>.06.2020</w:t>
            </w:r>
          </w:p>
        </w:tc>
      </w:tr>
      <w:tr w:rsidR="00AC5A92" w:rsidTr="00C8381F">
        <w:tc>
          <w:tcPr>
            <w:tcW w:w="958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C8381F" w:rsidRDefault="00AC5A92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работников организаций  в условиях негативных и опасных факторов бытового характера</w:t>
            </w:r>
          </w:p>
        </w:tc>
        <w:tc>
          <w:tcPr>
            <w:tcW w:w="1595" w:type="dxa"/>
          </w:tcPr>
          <w:p w:rsidR="00C8381F" w:rsidRDefault="00AC5A92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594" w:type="dxa"/>
          </w:tcPr>
          <w:p w:rsidR="00C8381F" w:rsidRDefault="00AC5A92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C8381F" w:rsidRDefault="00B40813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групп</w:t>
            </w:r>
          </w:p>
        </w:tc>
        <w:tc>
          <w:tcPr>
            <w:tcW w:w="1598" w:type="dxa"/>
          </w:tcPr>
          <w:p w:rsidR="00C8381F" w:rsidRDefault="0066467E" w:rsidP="001401D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01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.06.2020</w:t>
            </w:r>
          </w:p>
        </w:tc>
      </w:tr>
      <w:tr w:rsidR="00AC5A92" w:rsidTr="00C8381F">
        <w:tc>
          <w:tcPr>
            <w:tcW w:w="958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1" w:type="dxa"/>
          </w:tcPr>
          <w:p w:rsidR="00C8381F" w:rsidRDefault="00AC5A92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работников организаций при пожаре</w:t>
            </w:r>
          </w:p>
        </w:tc>
        <w:tc>
          <w:tcPr>
            <w:tcW w:w="1595" w:type="dxa"/>
          </w:tcPr>
          <w:p w:rsidR="00C8381F" w:rsidRDefault="00AC5A92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  <w:p w:rsidR="00AC5A92" w:rsidRDefault="00AC5A92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594" w:type="dxa"/>
          </w:tcPr>
          <w:p w:rsidR="00C8381F" w:rsidRDefault="00AC5A92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C8381F" w:rsidRDefault="00B40813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групп</w:t>
            </w:r>
          </w:p>
        </w:tc>
        <w:tc>
          <w:tcPr>
            <w:tcW w:w="1598" w:type="dxa"/>
          </w:tcPr>
          <w:p w:rsidR="00C8381F" w:rsidRDefault="001401D3" w:rsidP="0066467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6467E">
              <w:rPr>
                <w:sz w:val="28"/>
                <w:szCs w:val="28"/>
              </w:rPr>
              <w:t>.08.2020</w:t>
            </w:r>
          </w:p>
        </w:tc>
      </w:tr>
      <w:tr w:rsidR="00AC5A92" w:rsidTr="00C8381F">
        <w:tc>
          <w:tcPr>
            <w:tcW w:w="958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1" w:type="dxa"/>
          </w:tcPr>
          <w:p w:rsidR="00C8381F" w:rsidRDefault="00AC5A92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медицинско</w:t>
            </w:r>
            <w:r w:rsidR="00444CF4">
              <w:rPr>
                <w:sz w:val="28"/>
                <w:szCs w:val="28"/>
              </w:rPr>
              <w:t>й помощи.</w:t>
            </w:r>
            <w:r w:rsidR="00F327EC">
              <w:rPr>
                <w:sz w:val="28"/>
                <w:szCs w:val="28"/>
              </w:rPr>
              <w:t xml:space="preserve"> </w:t>
            </w:r>
            <w:r w:rsidR="00444CF4">
              <w:rPr>
                <w:sz w:val="28"/>
                <w:szCs w:val="28"/>
              </w:rPr>
              <w:t>Основы  ухода за больны</w:t>
            </w:r>
            <w:r>
              <w:rPr>
                <w:sz w:val="28"/>
                <w:szCs w:val="28"/>
              </w:rPr>
              <w:t>ми</w:t>
            </w:r>
          </w:p>
        </w:tc>
        <w:tc>
          <w:tcPr>
            <w:tcW w:w="1595" w:type="dxa"/>
          </w:tcPr>
          <w:p w:rsidR="00C8381F" w:rsidRDefault="00AC5A92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594" w:type="dxa"/>
          </w:tcPr>
          <w:p w:rsidR="00C8381F" w:rsidRDefault="00AC5A92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C8381F" w:rsidRDefault="00B40813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групп</w:t>
            </w:r>
          </w:p>
        </w:tc>
        <w:tc>
          <w:tcPr>
            <w:tcW w:w="1598" w:type="dxa"/>
          </w:tcPr>
          <w:p w:rsidR="00C8381F" w:rsidRDefault="0066467E" w:rsidP="001401D3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01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.09.2020</w:t>
            </w:r>
          </w:p>
        </w:tc>
      </w:tr>
      <w:tr w:rsidR="00AC5A92" w:rsidTr="00C8381F">
        <w:tc>
          <w:tcPr>
            <w:tcW w:w="958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95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C8381F" w:rsidRDefault="00AC5A92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8381F" w:rsidRDefault="00C8381F" w:rsidP="005F7ECA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F7ECA" w:rsidRDefault="005F7ECA" w:rsidP="00AC5A92">
      <w:pPr>
        <w:pStyle w:val="a5"/>
        <w:spacing w:after="0"/>
        <w:jc w:val="both"/>
        <w:rPr>
          <w:sz w:val="28"/>
          <w:szCs w:val="28"/>
        </w:rPr>
      </w:pPr>
    </w:p>
    <w:p w:rsidR="005F7ECA" w:rsidRDefault="005F7ECA" w:rsidP="005F7ECA">
      <w:pPr>
        <w:pStyle w:val="a5"/>
        <w:spacing w:after="0"/>
        <w:ind w:firstLine="902"/>
        <w:jc w:val="both"/>
        <w:rPr>
          <w:sz w:val="28"/>
          <w:szCs w:val="28"/>
        </w:rPr>
      </w:pPr>
    </w:p>
    <w:p w:rsidR="005F7ECA" w:rsidRDefault="00AC5A92" w:rsidP="00AC5A92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                                           </w:t>
      </w:r>
      <w:r w:rsidR="0066467E">
        <w:rPr>
          <w:sz w:val="28"/>
          <w:szCs w:val="28"/>
        </w:rPr>
        <w:t>Э.С.</w:t>
      </w:r>
      <w:proofErr w:type="gramStart"/>
      <w:r w:rsidR="0066467E">
        <w:rPr>
          <w:sz w:val="28"/>
          <w:szCs w:val="28"/>
        </w:rPr>
        <w:t>Олина</w:t>
      </w:r>
      <w:proofErr w:type="gramEnd"/>
    </w:p>
    <w:p w:rsidR="005F7ECA" w:rsidRDefault="005F7ECA" w:rsidP="005F7ECA">
      <w:pPr>
        <w:pStyle w:val="a5"/>
        <w:spacing w:after="0"/>
        <w:ind w:firstLine="902"/>
        <w:jc w:val="both"/>
        <w:rPr>
          <w:sz w:val="28"/>
          <w:szCs w:val="28"/>
        </w:rPr>
      </w:pPr>
    </w:p>
    <w:p w:rsidR="005F7ECA" w:rsidRDefault="005F7ECA" w:rsidP="005F7ECA">
      <w:pPr>
        <w:pStyle w:val="a5"/>
        <w:spacing w:after="0"/>
        <w:ind w:firstLine="902"/>
        <w:jc w:val="both"/>
        <w:rPr>
          <w:sz w:val="28"/>
          <w:szCs w:val="28"/>
        </w:rPr>
      </w:pPr>
    </w:p>
    <w:p w:rsidR="005F7ECA" w:rsidRDefault="005F7ECA" w:rsidP="005F7ECA">
      <w:pPr>
        <w:pStyle w:val="a5"/>
        <w:spacing w:after="0"/>
        <w:ind w:firstLine="902"/>
        <w:jc w:val="both"/>
        <w:rPr>
          <w:sz w:val="28"/>
          <w:szCs w:val="28"/>
        </w:rPr>
      </w:pPr>
    </w:p>
    <w:p w:rsidR="009D0F1E" w:rsidRDefault="009D0F1E" w:rsidP="009D0F1E">
      <w:pPr>
        <w:pStyle w:val="a5"/>
        <w:spacing w:after="0"/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D0F1E" w:rsidRDefault="009D0F1E" w:rsidP="009D0F1E">
      <w:pPr>
        <w:pStyle w:val="a5"/>
        <w:spacing w:after="0"/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9D0F1E" w:rsidRDefault="009D0F1E" w:rsidP="009D0F1E">
      <w:pPr>
        <w:pStyle w:val="a5"/>
        <w:spacing w:after="0"/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9D0F1E" w:rsidRDefault="009D0F1E" w:rsidP="009D0F1E">
      <w:pPr>
        <w:pStyle w:val="a5"/>
        <w:spacing w:after="0"/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 w:rsidR="0066467E">
        <w:rPr>
          <w:sz w:val="28"/>
          <w:szCs w:val="28"/>
        </w:rPr>
        <w:t>Беляевс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>»</w:t>
      </w:r>
    </w:p>
    <w:p w:rsidR="009D0F1E" w:rsidRDefault="00864A3D" w:rsidP="009D0F1E">
      <w:pPr>
        <w:pStyle w:val="a5"/>
        <w:spacing w:after="0"/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16</w:t>
      </w:r>
      <w:bookmarkStart w:id="0" w:name="_GoBack"/>
      <w:bookmarkEnd w:id="0"/>
      <w:r w:rsidR="009D0F1E">
        <w:rPr>
          <w:sz w:val="28"/>
          <w:szCs w:val="28"/>
        </w:rPr>
        <w:t>.0</w:t>
      </w:r>
      <w:r w:rsidR="0066467E">
        <w:rPr>
          <w:sz w:val="28"/>
          <w:szCs w:val="28"/>
        </w:rPr>
        <w:t>3.2020 г.№12</w:t>
      </w:r>
    </w:p>
    <w:p w:rsidR="009D0F1E" w:rsidRDefault="009D0F1E" w:rsidP="009D0F1E">
      <w:pPr>
        <w:pStyle w:val="a5"/>
        <w:spacing w:after="0"/>
        <w:ind w:firstLine="902"/>
        <w:jc w:val="right"/>
        <w:rPr>
          <w:sz w:val="28"/>
          <w:szCs w:val="28"/>
        </w:rPr>
      </w:pPr>
    </w:p>
    <w:p w:rsidR="009D0F1E" w:rsidRDefault="009D0F1E" w:rsidP="009D0F1E">
      <w:pPr>
        <w:pStyle w:val="a5"/>
        <w:spacing w:after="0"/>
        <w:ind w:firstLine="902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D0F1E" w:rsidRDefault="009D0F1E" w:rsidP="009D0F1E">
      <w:pPr>
        <w:pStyle w:val="a5"/>
        <w:spacing w:after="0"/>
        <w:ind w:firstLine="9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Учебной группы сотрудников Администрации МО « </w:t>
      </w:r>
      <w:proofErr w:type="spellStart"/>
      <w:r w:rsidR="0066467E">
        <w:rPr>
          <w:sz w:val="28"/>
          <w:szCs w:val="28"/>
        </w:rPr>
        <w:t>Беляевское</w:t>
      </w:r>
      <w:proofErr w:type="spellEnd"/>
      <w:r w:rsidR="0066467E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год</w:t>
      </w:r>
    </w:p>
    <w:p w:rsidR="009D0F1E" w:rsidRDefault="009D0F1E" w:rsidP="009D0F1E">
      <w:pPr>
        <w:pStyle w:val="a5"/>
        <w:spacing w:after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1.Муниципальные служащие Администрации муниципального образования «</w:t>
      </w:r>
      <w:proofErr w:type="spellStart"/>
      <w:r w:rsidR="001401D3">
        <w:rPr>
          <w:sz w:val="28"/>
          <w:szCs w:val="28"/>
        </w:rPr>
        <w:t>Беляев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</w:t>
      </w:r>
    </w:p>
    <w:p w:rsidR="009D0F1E" w:rsidRDefault="009D0F1E" w:rsidP="009D0F1E">
      <w:pPr>
        <w:pStyle w:val="a5"/>
        <w:spacing w:after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2.Рабочие и служащие  Администрации  муниципального образования.</w:t>
      </w:r>
    </w:p>
    <w:p w:rsidR="009D0F1E" w:rsidRDefault="009D0F1E" w:rsidP="009D0F1E">
      <w:pPr>
        <w:pStyle w:val="a5"/>
        <w:spacing w:after="0"/>
        <w:ind w:firstLine="902"/>
        <w:jc w:val="both"/>
        <w:rPr>
          <w:sz w:val="28"/>
          <w:szCs w:val="28"/>
        </w:rPr>
      </w:pPr>
    </w:p>
    <w:p w:rsidR="009D0F1E" w:rsidRDefault="009D0F1E" w:rsidP="009D0F1E">
      <w:pPr>
        <w:pStyle w:val="a5"/>
        <w:spacing w:after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обучаемых-4 человека.</w:t>
      </w:r>
    </w:p>
    <w:p w:rsidR="007E32A9" w:rsidRDefault="007E32A9" w:rsidP="009D0F1E">
      <w:pPr>
        <w:pStyle w:val="a5"/>
        <w:spacing w:after="0"/>
        <w:ind w:firstLine="902"/>
        <w:jc w:val="both"/>
        <w:rPr>
          <w:sz w:val="28"/>
          <w:szCs w:val="28"/>
        </w:rPr>
      </w:pPr>
    </w:p>
    <w:p w:rsidR="009D0F1E" w:rsidRDefault="009D0F1E" w:rsidP="009D0F1E">
      <w:pPr>
        <w:pStyle w:val="a5"/>
        <w:spacing w:after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Глава Администрации муниципального образования </w:t>
      </w:r>
      <w:r w:rsidR="001401D3">
        <w:rPr>
          <w:sz w:val="28"/>
          <w:szCs w:val="28"/>
        </w:rPr>
        <w:t xml:space="preserve">Бабкин </w:t>
      </w:r>
      <w:r>
        <w:rPr>
          <w:sz w:val="28"/>
          <w:szCs w:val="28"/>
        </w:rPr>
        <w:t xml:space="preserve"> В.</w:t>
      </w:r>
      <w:r w:rsidR="001401D3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9D0F1E" w:rsidRDefault="009D0F1E" w:rsidP="009D0F1E">
      <w:pPr>
        <w:pStyle w:val="a5"/>
        <w:spacing w:after="0"/>
        <w:ind w:firstLine="902"/>
        <w:jc w:val="both"/>
        <w:rPr>
          <w:sz w:val="28"/>
          <w:szCs w:val="28"/>
        </w:rPr>
      </w:pPr>
    </w:p>
    <w:p w:rsidR="009D0F1E" w:rsidRDefault="009D0F1E" w:rsidP="009D0F1E">
      <w:pPr>
        <w:pStyle w:val="a5"/>
        <w:spacing w:after="0"/>
        <w:ind w:firstLine="902"/>
        <w:jc w:val="right"/>
        <w:rPr>
          <w:sz w:val="28"/>
          <w:szCs w:val="28"/>
        </w:rPr>
      </w:pPr>
    </w:p>
    <w:p w:rsidR="005F7ECA" w:rsidRDefault="005F7ECA" w:rsidP="005F7ECA">
      <w:pPr>
        <w:pStyle w:val="a5"/>
        <w:spacing w:after="0"/>
        <w:ind w:firstLine="902"/>
        <w:jc w:val="both"/>
        <w:rPr>
          <w:sz w:val="28"/>
          <w:szCs w:val="28"/>
        </w:rPr>
      </w:pPr>
    </w:p>
    <w:p w:rsidR="005F7ECA" w:rsidRDefault="005F7ECA" w:rsidP="005F7ECA">
      <w:pPr>
        <w:pStyle w:val="a5"/>
        <w:spacing w:after="0"/>
        <w:ind w:firstLine="902"/>
        <w:jc w:val="both"/>
        <w:rPr>
          <w:sz w:val="28"/>
          <w:szCs w:val="28"/>
        </w:rPr>
      </w:pPr>
    </w:p>
    <w:p w:rsidR="005F7ECA" w:rsidRDefault="005F7ECA" w:rsidP="005F7ECA">
      <w:pPr>
        <w:pStyle w:val="a5"/>
        <w:spacing w:after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A0D15" w:rsidRDefault="004A0D15"/>
    <w:sectPr w:rsidR="004A0D15" w:rsidSect="00BD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F7ECA"/>
    <w:rsid w:val="001401D3"/>
    <w:rsid w:val="003F16B7"/>
    <w:rsid w:val="00444CF4"/>
    <w:rsid w:val="004A0D15"/>
    <w:rsid w:val="005F7ECA"/>
    <w:rsid w:val="0066467E"/>
    <w:rsid w:val="006970AD"/>
    <w:rsid w:val="006B11BB"/>
    <w:rsid w:val="007E32A9"/>
    <w:rsid w:val="00864A3D"/>
    <w:rsid w:val="009D0F1E"/>
    <w:rsid w:val="00AC5A92"/>
    <w:rsid w:val="00B40813"/>
    <w:rsid w:val="00BD3AA7"/>
    <w:rsid w:val="00C8381F"/>
    <w:rsid w:val="00D74E86"/>
    <w:rsid w:val="00E45F02"/>
    <w:rsid w:val="00F327EC"/>
    <w:rsid w:val="00FD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BB"/>
  </w:style>
  <w:style w:type="paragraph" w:styleId="3">
    <w:name w:val="heading 3"/>
    <w:basedOn w:val="a"/>
    <w:next w:val="a"/>
    <w:link w:val="30"/>
    <w:semiHidden/>
    <w:unhideWhenUsed/>
    <w:qFormat/>
    <w:rsid w:val="005F7E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7EC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5F7EC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5F7E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5F7ECA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EC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3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F7E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7EC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5F7EC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5F7E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5F7ECA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EC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3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2020-04-07T11:56:00Z</cp:lastPrinted>
  <dcterms:created xsi:type="dcterms:W3CDTF">2019-04-21T17:55:00Z</dcterms:created>
  <dcterms:modified xsi:type="dcterms:W3CDTF">2020-04-07T11:56:00Z</dcterms:modified>
</cp:coreProperties>
</file>