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189B" w:rsidRPr="008A6720" w:rsidRDefault="008A6720" w:rsidP="0021189B">
      <w:pPr>
        <w:pStyle w:val="Web"/>
        <w:spacing w:before="0" w:after="0"/>
        <w:jc w:val="center"/>
        <w:rPr>
          <w:rFonts w:ascii="Times New Roman" w:eastAsia="Times New Roman" w:hAnsi="Times New Roman"/>
          <w:snapToGrid w:val="0"/>
          <w:szCs w:val="24"/>
        </w:rPr>
      </w:pPr>
      <w:r w:rsidRPr="008A6720">
        <w:rPr>
          <w:rFonts w:ascii="Times New Roman" w:hAnsi="Times New Roman"/>
          <w:szCs w:val="24"/>
        </w:rPr>
        <w:fldChar w:fldCharType="begin"/>
      </w:r>
      <w:r w:rsidRPr="008A6720">
        <w:rPr>
          <w:rFonts w:ascii="Times New Roman" w:hAnsi="Times New Roman"/>
          <w:szCs w:val="24"/>
        </w:rPr>
        <w:instrText xml:space="preserve"> HYPERLINK "http://igra.udmurt.ru/city/ekonomika/pod_pred/4.docx" </w:instrText>
      </w:r>
      <w:r w:rsidRPr="008A6720">
        <w:rPr>
          <w:rFonts w:ascii="Times New Roman" w:hAnsi="Times New Roman"/>
          <w:szCs w:val="24"/>
        </w:rPr>
        <w:fldChar w:fldCharType="separate"/>
      </w:r>
      <w:r w:rsidRPr="008A6720">
        <w:rPr>
          <w:rStyle w:val="ac"/>
          <w:rFonts w:ascii="Times New Roman" w:hAnsi="Times New Roman"/>
          <w:color w:val="auto"/>
          <w:szCs w:val="24"/>
          <w:u w:val="none"/>
        </w:rPr>
        <w:t>Отчет об использовании средств и о выполнении показателей результативности Администрации муниципального образования «Игринский район» в рамках Договора № 17-10/87 от «29» октября 2015г. между Министерством экономики УР и Администрации МО «Игринский район»</w:t>
      </w:r>
      <w:r w:rsidRPr="008A6720">
        <w:rPr>
          <w:rFonts w:ascii="Times New Roman" w:hAnsi="Times New Roman"/>
          <w:szCs w:val="24"/>
        </w:rPr>
        <w:fldChar w:fldCharType="end"/>
      </w:r>
      <w:r w:rsidRPr="008A6720">
        <w:rPr>
          <w:rFonts w:ascii="Times New Roman" w:hAnsi="Times New Roman"/>
          <w:szCs w:val="24"/>
        </w:rPr>
        <w:t xml:space="preserve"> </w:t>
      </w:r>
      <w:r w:rsidR="0021189B" w:rsidRPr="008A6720">
        <w:rPr>
          <w:rFonts w:ascii="Times New Roman" w:eastAsia="Times New Roman" w:hAnsi="Times New Roman"/>
          <w:snapToGrid w:val="0"/>
          <w:szCs w:val="24"/>
        </w:rPr>
        <w:t>(по состоянию на  «01» июня    2015г.)</w:t>
      </w:r>
    </w:p>
    <w:p w:rsidR="0021189B" w:rsidRPr="008A6720" w:rsidRDefault="0021189B" w:rsidP="0021189B">
      <w:pPr>
        <w:pStyle w:val="Web"/>
        <w:spacing w:before="0" w:after="0"/>
        <w:ind w:firstLine="360"/>
        <w:jc w:val="both"/>
        <w:rPr>
          <w:rFonts w:ascii="Times New Roman" w:eastAsia="Times New Roman" w:hAnsi="Times New Roman"/>
          <w:b/>
          <w:snapToGrid w:val="0"/>
          <w:color w:val="000000"/>
          <w:szCs w:val="24"/>
        </w:rPr>
      </w:pPr>
      <w:r w:rsidRPr="008A6720">
        <w:rPr>
          <w:rFonts w:ascii="Times New Roman" w:eastAsia="Times New Roman" w:hAnsi="Times New Roman"/>
          <w:b/>
          <w:snapToGrid w:val="0"/>
          <w:color w:val="000000"/>
          <w:szCs w:val="24"/>
        </w:rPr>
        <w:t xml:space="preserve">  Перечень реализованных Мероприятий</w:t>
      </w:r>
      <w:r w:rsidR="0077321C" w:rsidRPr="008A6720">
        <w:rPr>
          <w:rFonts w:ascii="Times New Roman" w:eastAsia="Times New Roman" w:hAnsi="Times New Roman"/>
          <w:b/>
          <w:snapToGrid w:val="0"/>
          <w:color w:val="000000"/>
          <w:szCs w:val="24"/>
        </w:rPr>
        <w:t xml:space="preserve"> </w:t>
      </w:r>
      <w:r w:rsidR="008A6720">
        <w:rPr>
          <w:rFonts w:ascii="Times New Roman" w:eastAsia="Times New Roman" w:hAnsi="Times New Roman"/>
          <w:b/>
          <w:snapToGrid w:val="0"/>
          <w:color w:val="000000"/>
          <w:szCs w:val="24"/>
        </w:rPr>
        <w:t xml:space="preserve"> </w:t>
      </w:r>
      <w:r w:rsidR="0077321C" w:rsidRPr="008A6720">
        <w:rPr>
          <w:rFonts w:ascii="Times New Roman" w:eastAsia="Times New Roman" w:hAnsi="Times New Roman"/>
          <w:b/>
          <w:snapToGrid w:val="0"/>
          <w:color w:val="000000"/>
          <w:szCs w:val="24"/>
        </w:rPr>
        <w:t>договора</w:t>
      </w:r>
      <w:r w:rsidRPr="008A6720">
        <w:rPr>
          <w:rFonts w:ascii="Times New Roman" w:eastAsia="Times New Roman" w:hAnsi="Times New Roman"/>
          <w:b/>
          <w:snapToGrid w:val="0"/>
          <w:color w:val="000000"/>
          <w:szCs w:val="24"/>
        </w:rPr>
        <w:t xml:space="preserve">, суммы, использованные на их реализацию.  </w:t>
      </w:r>
    </w:p>
    <w:p w:rsidR="0021189B" w:rsidRPr="00CB4EB0" w:rsidRDefault="0021189B" w:rsidP="0021189B">
      <w:pPr>
        <w:pStyle w:val="Web"/>
        <w:spacing w:before="0" w:after="0"/>
        <w:jc w:val="center"/>
        <w:rPr>
          <w:rFonts w:ascii="Times New Roman" w:eastAsia="Times New Roman" w:hAnsi="Times New Roman"/>
          <w:snapToGrid w:val="0"/>
          <w:color w:val="000000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87"/>
        <w:gridCol w:w="1485"/>
        <w:gridCol w:w="1233"/>
        <w:gridCol w:w="1109"/>
      </w:tblGrid>
      <w:tr w:rsidR="0021189B" w:rsidRPr="00D6764C" w:rsidTr="0021189B">
        <w:tc>
          <w:tcPr>
            <w:tcW w:w="675" w:type="dxa"/>
            <w:vMerge w:val="restart"/>
            <w:shd w:val="clear" w:color="auto" w:fill="auto"/>
          </w:tcPr>
          <w:p w:rsidR="0021189B" w:rsidRPr="00D6764C" w:rsidRDefault="0021189B" w:rsidP="001B3293">
            <w:pPr>
              <w:pStyle w:val="Web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4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№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21189B" w:rsidRPr="00D6764C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</w:p>
          <w:p w:rsidR="0021189B" w:rsidRPr="00D6764C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 w:rsidRPr="00D6764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3827" w:type="dxa"/>
            <w:gridSpan w:val="3"/>
          </w:tcPr>
          <w:p w:rsidR="0021189B" w:rsidRPr="00D6764C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D6764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Суммы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 полученные и </w:t>
            </w:r>
            <w:r w:rsidRPr="00D6764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использованные </w:t>
            </w:r>
            <w:r w:rsidRPr="00D6764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на их</w:t>
            </w:r>
          </w:p>
          <w:p w:rsidR="0021189B" w:rsidRPr="00D6764C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</w:rPr>
            </w:pPr>
            <w:r w:rsidRPr="00D6764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реализацию, тыс.руб.</w:t>
            </w:r>
          </w:p>
        </w:tc>
      </w:tr>
      <w:tr w:rsidR="0021189B" w:rsidRPr="00D6764C" w:rsidTr="0021189B">
        <w:tc>
          <w:tcPr>
            <w:tcW w:w="675" w:type="dxa"/>
            <w:vMerge/>
            <w:shd w:val="clear" w:color="auto" w:fill="auto"/>
          </w:tcPr>
          <w:p w:rsidR="0021189B" w:rsidRPr="00D6764C" w:rsidRDefault="0021189B" w:rsidP="001B3293">
            <w:pPr>
              <w:pStyle w:val="Web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21189B" w:rsidRPr="00D6764C" w:rsidRDefault="0021189B" w:rsidP="001B3293">
            <w:pPr>
              <w:pStyle w:val="Web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</w:tcPr>
          <w:p w:rsidR="0021189B" w:rsidRPr="00D6764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  <w:r w:rsidRPr="00D6764C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33" w:type="dxa"/>
          </w:tcPr>
          <w:p w:rsidR="0021189B" w:rsidRPr="00D6764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</w:rPr>
            </w:pPr>
            <w:r w:rsidRPr="00D6764C">
              <w:rPr>
                <w:rFonts w:ascii="Times New Roman" w:eastAsia="Times New Roman" w:hAnsi="Times New Roman"/>
                <w:snapToGrid w:val="0"/>
                <w:color w:val="000000"/>
                <w:sz w:val="20"/>
              </w:rPr>
              <w:t>Из бюджета УР</w:t>
            </w:r>
          </w:p>
        </w:tc>
        <w:tc>
          <w:tcPr>
            <w:tcW w:w="1109" w:type="dxa"/>
          </w:tcPr>
          <w:p w:rsidR="0021189B" w:rsidRPr="00D6764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0"/>
              </w:rPr>
            </w:pPr>
            <w:r w:rsidRPr="00D6764C">
              <w:rPr>
                <w:rFonts w:ascii="Times New Roman" w:eastAsia="Times New Roman" w:hAnsi="Times New Roman"/>
                <w:snapToGrid w:val="0"/>
                <w:color w:val="000000"/>
                <w:sz w:val="20"/>
              </w:rPr>
              <w:t>Из бюджета МО</w:t>
            </w:r>
          </w:p>
        </w:tc>
      </w:tr>
      <w:tr w:rsidR="0021189B" w:rsidRPr="00D6764C" w:rsidTr="0021189B">
        <w:trPr>
          <w:trHeight w:val="625"/>
        </w:trPr>
        <w:tc>
          <w:tcPr>
            <w:tcW w:w="675" w:type="dxa"/>
          </w:tcPr>
          <w:p w:rsidR="0021189B" w:rsidRPr="00D6764C" w:rsidRDefault="0021189B" w:rsidP="001B3293">
            <w:pPr>
              <w:pStyle w:val="Web"/>
              <w:numPr>
                <w:ilvl w:val="0"/>
                <w:numId w:val="5"/>
              </w:numPr>
              <w:spacing w:before="0" w:after="0"/>
              <w:ind w:left="357" w:hanging="357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1189B" w:rsidRPr="008519CC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Предоставление займов субъектам малого и среднего предпринимательства </w:t>
            </w:r>
          </w:p>
        </w:tc>
        <w:tc>
          <w:tcPr>
            <w:tcW w:w="1485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11011,5</w:t>
            </w:r>
          </w:p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/1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1011,5</w:t>
            </w: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*</w:t>
            </w:r>
          </w:p>
        </w:tc>
        <w:tc>
          <w:tcPr>
            <w:tcW w:w="1233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1000,0</w:t>
            </w: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/ 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11000,0</w:t>
            </w:r>
          </w:p>
        </w:tc>
        <w:tc>
          <w:tcPr>
            <w:tcW w:w="1109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11,5/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11,5</w:t>
            </w:r>
          </w:p>
        </w:tc>
      </w:tr>
      <w:tr w:rsidR="0021189B" w:rsidRPr="00D6764C" w:rsidTr="0021189B">
        <w:tc>
          <w:tcPr>
            <w:tcW w:w="675" w:type="dxa"/>
          </w:tcPr>
          <w:p w:rsidR="0021189B" w:rsidRPr="00D6764C" w:rsidRDefault="0021189B" w:rsidP="001B3293">
            <w:pPr>
              <w:pStyle w:val="Web"/>
              <w:numPr>
                <w:ilvl w:val="0"/>
                <w:numId w:val="5"/>
              </w:numPr>
              <w:spacing w:before="0" w:after="0"/>
              <w:ind w:left="357" w:hanging="357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1189B" w:rsidRPr="008519CC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Субсидирование части затрат по оплате лизинговых платежей по договорам лизинга </w:t>
            </w:r>
          </w:p>
        </w:tc>
        <w:tc>
          <w:tcPr>
            <w:tcW w:w="1485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490,0/490,0</w:t>
            </w:r>
          </w:p>
        </w:tc>
        <w:tc>
          <w:tcPr>
            <w:tcW w:w="1233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490,0/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490</w:t>
            </w: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,0</w:t>
            </w:r>
          </w:p>
          <w:p w:rsidR="0021189B" w:rsidRPr="00CC5BD1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8"/>
                <w:szCs w:val="18"/>
              </w:rPr>
            </w:pPr>
            <w:r w:rsidRPr="00CC5BD1">
              <w:rPr>
                <w:rFonts w:ascii="Times New Roman" w:eastAsia="Times New Roman" w:hAnsi="Times New Roman"/>
                <w:snapToGrid w:val="0"/>
                <w:color w:val="000000"/>
                <w:sz w:val="20"/>
              </w:rPr>
              <w:t>(</w:t>
            </w:r>
            <w:r w:rsidRPr="00CC5BD1">
              <w:rPr>
                <w:rFonts w:ascii="Times New Roman" w:eastAsia="Times New Roman" w:hAnsi="Times New Roman"/>
                <w:snapToGrid w:val="0"/>
                <w:color w:val="000000"/>
                <w:sz w:val="18"/>
                <w:szCs w:val="18"/>
              </w:rPr>
              <w:t>490,0+</w:t>
            </w:r>
          </w:p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CC5BD1">
              <w:rPr>
                <w:rFonts w:ascii="Times New Roman" w:eastAsia="Times New Roman" w:hAnsi="Times New Roman"/>
                <w:snapToGrid w:val="0"/>
                <w:color w:val="000000"/>
                <w:sz w:val="18"/>
                <w:szCs w:val="18"/>
              </w:rPr>
              <w:t>10, 0 возврат в бюджет УР)</w:t>
            </w:r>
          </w:p>
        </w:tc>
        <w:tc>
          <w:tcPr>
            <w:tcW w:w="1109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-</w:t>
            </w:r>
          </w:p>
        </w:tc>
      </w:tr>
      <w:tr w:rsidR="0021189B" w:rsidRPr="00D6764C" w:rsidTr="0021189B">
        <w:tc>
          <w:tcPr>
            <w:tcW w:w="675" w:type="dxa"/>
          </w:tcPr>
          <w:p w:rsidR="0021189B" w:rsidRPr="00D6764C" w:rsidRDefault="0021189B" w:rsidP="001B3293">
            <w:pPr>
              <w:pStyle w:val="Web"/>
              <w:spacing w:before="0" w:after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21189B" w:rsidRPr="008519CC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Формирование положительного образа предпринимателя, популяризация предпринимательской деятельности</w:t>
            </w:r>
          </w:p>
        </w:tc>
        <w:tc>
          <w:tcPr>
            <w:tcW w:w="1485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100,1/100,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</w:t>
            </w:r>
          </w:p>
        </w:tc>
        <w:tc>
          <w:tcPr>
            <w:tcW w:w="1233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100,0/</w:t>
            </w:r>
          </w:p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109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0,1/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0,1</w:t>
            </w:r>
          </w:p>
        </w:tc>
      </w:tr>
      <w:tr w:rsidR="0021189B" w:rsidRPr="00D6764C" w:rsidTr="0021189B">
        <w:tc>
          <w:tcPr>
            <w:tcW w:w="675" w:type="dxa"/>
          </w:tcPr>
          <w:p w:rsidR="0021189B" w:rsidRDefault="0021189B" w:rsidP="001B3293">
            <w:pPr>
              <w:pStyle w:val="Web"/>
              <w:spacing w:before="0" w:after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21189B" w:rsidRPr="008519CC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Содействие развитию организаций инфраструктуры поддержки малого и среднего предпринимательства (в том числе фондов) и обеспечению их деятельности</w:t>
            </w:r>
          </w:p>
        </w:tc>
        <w:tc>
          <w:tcPr>
            <w:tcW w:w="1485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155,155/ 155,155</w:t>
            </w:r>
          </w:p>
        </w:tc>
        <w:tc>
          <w:tcPr>
            <w:tcW w:w="1233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155,0/</w:t>
            </w:r>
          </w:p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155,0</w:t>
            </w:r>
          </w:p>
        </w:tc>
        <w:tc>
          <w:tcPr>
            <w:tcW w:w="1109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0,155/</w:t>
            </w:r>
          </w:p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0,155</w:t>
            </w:r>
          </w:p>
        </w:tc>
      </w:tr>
      <w:tr w:rsidR="0021189B" w:rsidRPr="00D6764C" w:rsidTr="0021189B">
        <w:trPr>
          <w:trHeight w:val="636"/>
        </w:trPr>
        <w:tc>
          <w:tcPr>
            <w:tcW w:w="675" w:type="dxa"/>
          </w:tcPr>
          <w:p w:rsidR="0021189B" w:rsidRPr="00D6764C" w:rsidRDefault="0021189B" w:rsidP="001B3293">
            <w:pPr>
              <w:pStyle w:val="Web"/>
              <w:spacing w:before="0" w:after="0"/>
              <w:ind w:left="36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21189B" w:rsidRPr="008519CC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ИТОГО</w:t>
            </w:r>
          </w:p>
        </w:tc>
        <w:tc>
          <w:tcPr>
            <w:tcW w:w="1485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11756,755/</w:t>
            </w:r>
          </w:p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756,755</w:t>
            </w:r>
          </w:p>
        </w:tc>
        <w:tc>
          <w:tcPr>
            <w:tcW w:w="1233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11745,0/</w:t>
            </w:r>
          </w:p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745</w:t>
            </w: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,0</w:t>
            </w:r>
          </w:p>
        </w:tc>
        <w:tc>
          <w:tcPr>
            <w:tcW w:w="1109" w:type="dxa"/>
          </w:tcPr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8519CC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11,755/</w:t>
            </w:r>
          </w:p>
          <w:p w:rsidR="0021189B" w:rsidRPr="008519CC" w:rsidRDefault="0021189B" w:rsidP="001B3293">
            <w:pPr>
              <w:pStyle w:val="Web"/>
              <w:spacing w:before="0" w:after="0"/>
              <w:ind w:left="-57" w:right="-57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11,755</w:t>
            </w:r>
          </w:p>
        </w:tc>
      </w:tr>
    </w:tbl>
    <w:p w:rsidR="0021189B" w:rsidRDefault="0021189B" w:rsidP="0021189B">
      <w:pPr>
        <w:pStyle w:val="Web"/>
        <w:spacing w:before="0" w:after="0"/>
        <w:rPr>
          <w:rFonts w:ascii="Times New Roman" w:eastAsia="Times New Roman" w:hAnsi="Times New Roman"/>
          <w:snapToGrid w:val="0"/>
          <w:color w:val="000000"/>
          <w:szCs w:val="24"/>
        </w:rPr>
      </w:pPr>
      <w:r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 xml:space="preserve">      </w:t>
      </w:r>
      <w:r w:rsidRPr="00E12075">
        <w:rPr>
          <w:rFonts w:ascii="Times New Roman" w:eastAsia="Times New Roman" w:hAnsi="Times New Roman"/>
          <w:snapToGrid w:val="0"/>
          <w:color w:val="000000"/>
          <w:szCs w:val="24"/>
        </w:rPr>
        <w:t>*получено /использовано</w:t>
      </w:r>
    </w:p>
    <w:p w:rsidR="00016479" w:rsidRDefault="0077321C" w:rsidP="0077321C">
      <w:pPr>
        <w:pStyle w:val="Web"/>
        <w:spacing w:before="0" w:after="0"/>
        <w:ind w:firstLine="360"/>
        <w:jc w:val="both"/>
        <w:rPr>
          <w:rFonts w:ascii="Times New Roman" w:eastAsia="Times New Roman" w:hAnsi="Times New Roman"/>
          <w:i/>
          <w:snapToGrid w:val="0"/>
          <w:color w:val="000000"/>
          <w:sz w:val="20"/>
        </w:rPr>
      </w:pPr>
      <w:r w:rsidRPr="0077321C">
        <w:rPr>
          <w:rFonts w:ascii="Times New Roman" w:eastAsia="Times New Roman" w:hAnsi="Times New Roman"/>
          <w:b/>
          <w:snapToGrid w:val="0"/>
          <w:color w:val="000000"/>
          <w:szCs w:val="24"/>
        </w:rPr>
        <w:t>1</w:t>
      </w:r>
      <w:r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</w:rPr>
        <w:t>.</w:t>
      </w:r>
      <w:r w:rsidR="00016479"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  <w:u w:val="single"/>
        </w:rPr>
        <w:t>Мероприятие</w:t>
      </w:r>
      <w:r w:rsidR="00016479" w:rsidRPr="00E12075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  <w:u w:val="single"/>
        </w:rPr>
        <w:t xml:space="preserve"> </w:t>
      </w:r>
      <w:r w:rsidR="00016479" w:rsidRPr="004F7866">
        <w:rPr>
          <w:rFonts w:ascii="Times New Roman" w:eastAsia="Times New Roman" w:hAnsi="Times New Roman"/>
          <w:b/>
          <w:i/>
          <w:snapToGrid w:val="0"/>
          <w:color w:val="000000"/>
          <w:sz w:val="28"/>
          <w:szCs w:val="28"/>
        </w:rPr>
        <w:t>«</w:t>
      </w:r>
      <w:r w:rsidR="00016479" w:rsidRPr="0077321C">
        <w:rPr>
          <w:rFonts w:ascii="Times New Roman" w:eastAsia="Times New Roman" w:hAnsi="Times New Roman"/>
          <w:b/>
          <w:snapToGrid w:val="0"/>
          <w:color w:val="000000"/>
          <w:szCs w:val="24"/>
        </w:rPr>
        <w:t>Субсидирование части затрат по оплате лизинговых платежей по договорам лизинга»</w:t>
      </w:r>
      <w:r w:rsidR="00016479" w:rsidRPr="004F7866">
        <w:rPr>
          <w:rFonts w:ascii="Times New Roman" w:eastAsia="Times New Roman" w:hAnsi="Times New Roman"/>
          <w:b/>
          <w:snapToGrid w:val="0"/>
          <w:color w:val="000000"/>
          <w:sz w:val="28"/>
          <w:szCs w:val="28"/>
        </w:rPr>
        <w:t xml:space="preserve"> </w:t>
      </w:r>
    </w:p>
    <w:p w:rsidR="00016479" w:rsidRPr="004E5B0D" w:rsidRDefault="00016479" w:rsidP="00016479">
      <w:pPr>
        <w:pStyle w:val="Web"/>
        <w:spacing w:before="0" w:after="0"/>
        <w:ind w:firstLine="360"/>
        <w:jc w:val="both"/>
        <w:rPr>
          <w:rFonts w:ascii="Times New Roman" w:eastAsia="Times New Roman" w:hAnsi="Times New Roman"/>
          <w:snapToGrid w:val="0"/>
          <w:color w:val="000000"/>
          <w:szCs w:val="24"/>
        </w:rPr>
      </w:pPr>
      <w:r w:rsidRPr="0074518A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</w:t>
      </w:r>
      <w:r w:rsidRPr="002175CE">
        <w:rPr>
          <w:rFonts w:ascii="Times New Roman" w:eastAsia="Times New Roman" w:hAnsi="Times New Roman"/>
          <w:snapToGrid w:val="0"/>
          <w:color w:val="000000"/>
          <w:szCs w:val="24"/>
        </w:rPr>
        <w:t>В соответствии с договором между Министерством экономики УР и Администрацией МО «Игринский район» от 29.10.2014года №17-10/87  Администрацией МО «Игринский район» в результате объявленного конкурса предоставлены субсидии на возмещение части затрат на уплату первого ли</w:t>
      </w:r>
      <w:r w:rsidRPr="004E5B0D">
        <w:rPr>
          <w:rFonts w:ascii="Times New Roman" w:eastAsia="Times New Roman" w:hAnsi="Times New Roman"/>
          <w:snapToGrid w:val="0"/>
          <w:color w:val="000000"/>
          <w:szCs w:val="24"/>
        </w:rPr>
        <w:t>зингового платежа по договорам лизинга предприятиям Игринского района</w:t>
      </w:r>
      <w:r>
        <w:rPr>
          <w:rFonts w:ascii="Times New Roman" w:eastAsia="Times New Roman" w:hAnsi="Times New Roman"/>
          <w:snapToGrid w:val="0"/>
          <w:color w:val="000000"/>
          <w:szCs w:val="24"/>
        </w:rPr>
        <w:t xml:space="preserve"> в сумме 490 тыс. руб.</w:t>
      </w:r>
    </w:p>
    <w:p w:rsidR="00016479" w:rsidRPr="002175CE" w:rsidRDefault="00016479" w:rsidP="00016479">
      <w:pPr>
        <w:pStyle w:val="Web"/>
        <w:numPr>
          <w:ilvl w:val="0"/>
          <w:numId w:val="11"/>
        </w:numPr>
        <w:spacing w:before="0" w:after="0"/>
        <w:jc w:val="both"/>
        <w:rPr>
          <w:rFonts w:ascii="Times New Roman" w:eastAsia="Times New Roman" w:hAnsi="Times New Roman"/>
          <w:snapToGrid w:val="0"/>
          <w:color w:val="000000"/>
          <w:szCs w:val="24"/>
        </w:rPr>
      </w:pPr>
      <w:r w:rsidRPr="002175CE">
        <w:rPr>
          <w:rFonts w:ascii="Times New Roman" w:eastAsia="Times New Roman" w:hAnsi="Times New Roman"/>
          <w:snapToGrid w:val="0"/>
          <w:color w:val="000000"/>
          <w:szCs w:val="24"/>
        </w:rPr>
        <w:t>Количество субъектов МСП, получивших поддержку, 3 ед.</w:t>
      </w:r>
    </w:p>
    <w:p w:rsidR="00016479" w:rsidRPr="00DF03B9" w:rsidRDefault="00016479" w:rsidP="00016479">
      <w:pPr>
        <w:pStyle w:val="Web"/>
        <w:numPr>
          <w:ilvl w:val="0"/>
          <w:numId w:val="11"/>
        </w:numPr>
        <w:spacing w:before="0" w:after="0"/>
        <w:jc w:val="both"/>
        <w:rPr>
          <w:rFonts w:ascii="Times New Roman" w:eastAsia="Times New Roman" w:hAnsi="Times New Roman"/>
          <w:snapToGrid w:val="0"/>
          <w:szCs w:val="24"/>
        </w:rPr>
      </w:pPr>
      <w:r w:rsidRPr="002175CE">
        <w:rPr>
          <w:rFonts w:ascii="Times New Roman" w:eastAsia="Times New Roman" w:hAnsi="Times New Roman"/>
          <w:snapToGrid w:val="0"/>
          <w:color w:val="000000"/>
          <w:szCs w:val="24"/>
        </w:rPr>
        <w:t>Количество созданных рабочих мест ,</w:t>
      </w:r>
      <w:r>
        <w:rPr>
          <w:rFonts w:ascii="Times New Roman" w:eastAsia="Times New Roman" w:hAnsi="Times New Roman"/>
          <w:snapToGrid w:val="0"/>
          <w:szCs w:val="24"/>
        </w:rPr>
        <w:t>7</w:t>
      </w:r>
      <w:r w:rsidRPr="00DF03B9">
        <w:rPr>
          <w:rFonts w:ascii="Times New Roman" w:eastAsia="Times New Roman" w:hAnsi="Times New Roman"/>
          <w:snapToGrid w:val="0"/>
          <w:szCs w:val="24"/>
        </w:rPr>
        <w:t xml:space="preserve"> ед.</w:t>
      </w:r>
    </w:p>
    <w:p w:rsidR="00016479" w:rsidRPr="00DF03B9" w:rsidRDefault="00016479" w:rsidP="00016479">
      <w:pPr>
        <w:pStyle w:val="Web"/>
        <w:numPr>
          <w:ilvl w:val="0"/>
          <w:numId w:val="11"/>
        </w:numPr>
        <w:spacing w:before="0" w:after="0"/>
        <w:jc w:val="both"/>
        <w:rPr>
          <w:rFonts w:ascii="Times New Roman" w:eastAsia="Times New Roman" w:hAnsi="Times New Roman"/>
          <w:snapToGrid w:val="0"/>
          <w:szCs w:val="24"/>
        </w:rPr>
      </w:pPr>
      <w:r w:rsidRPr="00DF03B9">
        <w:rPr>
          <w:rFonts w:ascii="Times New Roman" w:eastAsia="Times New Roman" w:hAnsi="Times New Roman"/>
          <w:snapToGrid w:val="0"/>
          <w:szCs w:val="24"/>
        </w:rPr>
        <w:t>Количество сохраненных рабочих мест,-158 ед.</w:t>
      </w:r>
    </w:p>
    <w:p w:rsidR="00016479" w:rsidRPr="0077321C" w:rsidRDefault="00016479" w:rsidP="00016479">
      <w:pPr>
        <w:pStyle w:val="Web"/>
        <w:spacing w:before="0" w:after="0"/>
        <w:ind w:firstLine="360"/>
        <w:jc w:val="both"/>
        <w:rPr>
          <w:rFonts w:ascii="Times New Roman" w:eastAsia="Times New Roman" w:hAnsi="Times New Roman"/>
          <w:snapToGrid w:val="0"/>
          <w:color w:val="000000"/>
          <w:szCs w:val="24"/>
        </w:rPr>
      </w:pPr>
      <w:r w:rsidRPr="0077321C">
        <w:rPr>
          <w:rFonts w:ascii="Times New Roman" w:eastAsia="Times New Roman" w:hAnsi="Times New Roman"/>
          <w:snapToGrid w:val="0"/>
          <w:color w:val="000000"/>
          <w:szCs w:val="24"/>
        </w:rPr>
        <w:t>Общая сумма полученной  субсидии из бюджета УР и сумма софинансирования из бюджета МО «Игринский район» в размере 11266,755 тыс. руб. направлена в виде имущественного взноса Целевому муниципальному фонду поддержки малого предпринимательства Игринского района для выполнения  условий договора № 17-10/87 от  «29» октября 2015г.</w:t>
      </w:r>
    </w:p>
    <w:p w:rsidR="0021189B" w:rsidRPr="0077321C" w:rsidRDefault="0077321C" w:rsidP="0021189B">
      <w:pPr>
        <w:pStyle w:val="Web"/>
        <w:spacing w:before="0" w:after="0"/>
        <w:ind w:left="360"/>
        <w:rPr>
          <w:rFonts w:ascii="Times New Roman" w:eastAsia="Times New Roman" w:hAnsi="Times New Roman"/>
          <w:b/>
          <w:snapToGrid w:val="0"/>
          <w:color w:val="000000"/>
          <w:szCs w:val="24"/>
        </w:rPr>
      </w:pPr>
      <w:r w:rsidRPr="0077321C">
        <w:rPr>
          <w:rFonts w:ascii="Times New Roman" w:eastAsia="Times New Roman" w:hAnsi="Times New Roman"/>
          <w:b/>
          <w:snapToGrid w:val="0"/>
          <w:color w:val="000000"/>
          <w:szCs w:val="24"/>
        </w:rPr>
        <w:t>2</w:t>
      </w:r>
      <w:r w:rsidR="0021189B"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</w:rPr>
        <w:t>.</w:t>
      </w:r>
      <w:r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  <w:u w:val="single"/>
        </w:rPr>
        <w:t>Мероприятие</w:t>
      </w:r>
      <w:r w:rsidR="0021189B"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</w:rPr>
        <w:t xml:space="preserve"> «</w:t>
      </w:r>
      <w:r w:rsidR="0021189B" w:rsidRPr="0077321C">
        <w:rPr>
          <w:rFonts w:ascii="Times New Roman" w:eastAsia="Times New Roman" w:hAnsi="Times New Roman"/>
          <w:b/>
          <w:snapToGrid w:val="0"/>
          <w:color w:val="000000"/>
          <w:szCs w:val="24"/>
        </w:rPr>
        <w:t>Предоставление займов субъектам малого и среднего предпринимательства»</w:t>
      </w:r>
    </w:p>
    <w:p w:rsidR="0021189B" w:rsidRDefault="0021189B" w:rsidP="0021189B">
      <w:pPr>
        <w:pStyle w:val="Web"/>
        <w:spacing w:before="0" w:after="0"/>
        <w:jc w:val="both"/>
        <w:rPr>
          <w:rFonts w:ascii="Times New Roman" w:eastAsia="Times New Roman" w:hAnsi="Times New Roman"/>
          <w:snapToGrid w:val="0"/>
          <w:szCs w:val="24"/>
        </w:rPr>
      </w:pPr>
      <w:r w:rsidRPr="006D0926">
        <w:rPr>
          <w:rFonts w:ascii="Times New Roman" w:eastAsia="Times New Roman" w:hAnsi="Times New Roman"/>
          <w:snapToGrid w:val="0"/>
          <w:szCs w:val="24"/>
        </w:rPr>
        <w:t xml:space="preserve">В результате реализации мероприятия </w:t>
      </w:r>
      <w:r w:rsidRPr="00AA399A">
        <w:rPr>
          <w:rFonts w:ascii="Times New Roman" w:eastAsia="Times New Roman" w:hAnsi="Times New Roman"/>
          <w:snapToGrid w:val="0"/>
          <w:szCs w:val="24"/>
        </w:rPr>
        <w:t>1</w:t>
      </w:r>
      <w:r>
        <w:rPr>
          <w:rFonts w:ascii="Times New Roman" w:eastAsia="Times New Roman" w:hAnsi="Times New Roman"/>
          <w:snapToGrid w:val="0"/>
          <w:szCs w:val="24"/>
        </w:rPr>
        <w:t>8</w:t>
      </w:r>
      <w:r>
        <w:rPr>
          <w:rFonts w:ascii="Times New Roman" w:eastAsia="Times New Roman" w:hAnsi="Times New Roman"/>
          <w:snapToGrid w:val="0"/>
          <w:color w:val="FF0000"/>
          <w:szCs w:val="24"/>
        </w:rPr>
        <w:t xml:space="preserve"> </w:t>
      </w:r>
      <w:r w:rsidRPr="006D0926">
        <w:rPr>
          <w:rFonts w:ascii="Times New Roman" w:eastAsia="Times New Roman" w:hAnsi="Times New Roman"/>
          <w:snapToGrid w:val="0"/>
          <w:szCs w:val="24"/>
        </w:rPr>
        <w:t>субъект</w:t>
      </w:r>
      <w:r>
        <w:rPr>
          <w:rFonts w:ascii="Times New Roman" w:eastAsia="Times New Roman" w:hAnsi="Times New Roman"/>
          <w:snapToGrid w:val="0"/>
          <w:szCs w:val="24"/>
        </w:rPr>
        <w:t xml:space="preserve">ов  </w:t>
      </w:r>
      <w:r w:rsidRPr="006D0926">
        <w:rPr>
          <w:rFonts w:ascii="Times New Roman" w:eastAsia="Times New Roman" w:hAnsi="Times New Roman"/>
          <w:snapToGrid w:val="0"/>
          <w:szCs w:val="24"/>
        </w:rPr>
        <w:t xml:space="preserve"> малого предпринимательства получили микрозаймы на срок до </w:t>
      </w:r>
      <w:r>
        <w:rPr>
          <w:rFonts w:ascii="Times New Roman" w:eastAsia="Times New Roman" w:hAnsi="Times New Roman"/>
          <w:snapToGrid w:val="0"/>
          <w:szCs w:val="24"/>
        </w:rPr>
        <w:t>36</w:t>
      </w:r>
      <w:r w:rsidRPr="006D0926">
        <w:rPr>
          <w:rFonts w:ascii="Times New Roman" w:eastAsia="Times New Roman" w:hAnsi="Times New Roman"/>
          <w:snapToGrid w:val="0"/>
          <w:szCs w:val="24"/>
        </w:rPr>
        <w:t xml:space="preserve"> месяцев под 10% годовых. В результате фин</w:t>
      </w:r>
      <w:r>
        <w:rPr>
          <w:rFonts w:ascii="Times New Roman" w:eastAsia="Times New Roman" w:hAnsi="Times New Roman"/>
          <w:snapToGrid w:val="0"/>
          <w:szCs w:val="24"/>
        </w:rPr>
        <w:t>ансовой поддержки субъектами малого предпринимательства</w:t>
      </w:r>
      <w:r w:rsidRPr="006D0926">
        <w:rPr>
          <w:rFonts w:ascii="Times New Roman" w:eastAsia="Times New Roman" w:hAnsi="Times New Roman"/>
          <w:snapToGrid w:val="0"/>
          <w:szCs w:val="24"/>
        </w:rPr>
        <w:t xml:space="preserve"> сохранено </w:t>
      </w:r>
      <w:r>
        <w:rPr>
          <w:rFonts w:ascii="Times New Roman" w:eastAsia="Times New Roman" w:hAnsi="Times New Roman"/>
          <w:snapToGrid w:val="0"/>
          <w:szCs w:val="24"/>
        </w:rPr>
        <w:t xml:space="preserve">148 </w:t>
      </w:r>
      <w:r w:rsidRPr="006D0926">
        <w:rPr>
          <w:rFonts w:ascii="Times New Roman" w:eastAsia="Times New Roman" w:hAnsi="Times New Roman"/>
          <w:snapToGrid w:val="0"/>
          <w:szCs w:val="24"/>
        </w:rPr>
        <w:t>рабочих мест</w:t>
      </w:r>
      <w:r>
        <w:rPr>
          <w:rFonts w:ascii="Times New Roman" w:eastAsia="Times New Roman" w:hAnsi="Times New Roman"/>
          <w:snapToGrid w:val="0"/>
          <w:szCs w:val="24"/>
        </w:rPr>
        <w:t xml:space="preserve">, открыто 40 рабочих мест. </w:t>
      </w:r>
    </w:p>
    <w:p w:rsidR="0021189B" w:rsidRDefault="0021189B" w:rsidP="0021189B">
      <w:pPr>
        <w:pStyle w:val="Web"/>
        <w:spacing w:before="0" w:after="0"/>
        <w:jc w:val="both"/>
        <w:rPr>
          <w:rFonts w:ascii="Times New Roman" w:eastAsia="Times New Roman" w:hAnsi="Times New Roman"/>
          <w:snapToGrid w:val="0"/>
          <w:szCs w:val="24"/>
        </w:rPr>
      </w:pPr>
      <w:r>
        <w:rPr>
          <w:rFonts w:ascii="Times New Roman" w:eastAsia="Times New Roman" w:hAnsi="Times New Roman"/>
          <w:snapToGrid w:val="0"/>
          <w:szCs w:val="24"/>
        </w:rPr>
        <w:t>Дополнительно, в течение действия договоров займов планируется открыть 19 рабочих мест и сохранить 167 рабочих мест с учетом вновь открытых.</w:t>
      </w:r>
    </w:p>
    <w:p w:rsidR="0021189B" w:rsidRPr="0077321C" w:rsidRDefault="0077321C" w:rsidP="0077321C">
      <w:pPr>
        <w:pStyle w:val="Web"/>
        <w:spacing w:before="0" w:after="0"/>
        <w:ind w:left="142" w:firstLine="566"/>
        <w:jc w:val="both"/>
        <w:rPr>
          <w:rFonts w:ascii="Times New Roman" w:eastAsia="Times New Roman" w:hAnsi="Times New Roman"/>
          <w:i/>
          <w:snapToGrid w:val="0"/>
          <w:color w:val="000000"/>
          <w:szCs w:val="24"/>
        </w:rPr>
      </w:pPr>
      <w:r w:rsidRPr="0077321C">
        <w:rPr>
          <w:rFonts w:ascii="Times New Roman" w:eastAsia="Times New Roman" w:hAnsi="Times New Roman"/>
          <w:b/>
          <w:snapToGrid w:val="0"/>
          <w:color w:val="000000"/>
          <w:szCs w:val="24"/>
        </w:rPr>
        <w:lastRenderedPageBreak/>
        <w:t>3</w:t>
      </w:r>
      <w:r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</w:rPr>
        <w:t>.</w:t>
      </w:r>
      <w:r w:rsidR="0021189B"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  <w:u w:val="single"/>
        </w:rPr>
        <w:t>Мероприятие</w:t>
      </w:r>
      <w:r w:rsidR="0021189B"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</w:rPr>
        <w:t xml:space="preserve"> «</w:t>
      </w:r>
      <w:r w:rsidR="0021189B" w:rsidRPr="0077321C">
        <w:rPr>
          <w:rFonts w:ascii="Times New Roman" w:eastAsia="Times New Roman" w:hAnsi="Times New Roman"/>
          <w:b/>
          <w:snapToGrid w:val="0"/>
          <w:color w:val="000000"/>
          <w:szCs w:val="24"/>
        </w:rPr>
        <w:t xml:space="preserve">Формирование положительного образа предпринимателя, популяризация предпринимательской деятельности» </w:t>
      </w:r>
    </w:p>
    <w:p w:rsidR="0021189B" w:rsidRPr="0025395F" w:rsidRDefault="0021189B" w:rsidP="0021189B">
      <w:pPr>
        <w:ind w:firstLine="708"/>
        <w:jc w:val="both"/>
      </w:pPr>
      <w:r>
        <w:t xml:space="preserve">Для реализации Мероприятия №3  </w:t>
      </w:r>
      <w:r w:rsidRPr="0025395F">
        <w:t xml:space="preserve"> ЦМФПМП Игринског</w:t>
      </w:r>
      <w:r>
        <w:t>о района заключил договор №369 от 17 декаб</w:t>
      </w:r>
      <w:r w:rsidRPr="0025395F">
        <w:t xml:space="preserve">ря </w:t>
      </w:r>
      <w:smartTag w:uri="urn:schemas-microsoft-com:office:smarttags" w:element="metricconverter">
        <w:smartTagPr>
          <w:attr w:name="ProductID" w:val="2014 г"/>
        </w:smartTagPr>
        <w:r w:rsidRPr="0025395F">
          <w:t>2014 г</w:t>
        </w:r>
      </w:smartTag>
      <w:r w:rsidRPr="0025395F">
        <w:t xml:space="preserve">. с  </w:t>
      </w:r>
      <w:r>
        <w:t>МБОУ Игринская СОШ №4</w:t>
      </w:r>
      <w:r w:rsidRPr="0025395F">
        <w:t xml:space="preserve"> </w:t>
      </w:r>
      <w:r>
        <w:t xml:space="preserve">по </w:t>
      </w:r>
      <w:r w:rsidRPr="0025395F">
        <w:t xml:space="preserve"> формировани</w:t>
      </w:r>
      <w:r>
        <w:t>ю</w:t>
      </w:r>
      <w:r w:rsidRPr="0025395F">
        <w:t xml:space="preserve"> положительного образа предпринимателя и популяризации предпринимательской деятельности в Игринском районе путем проведения мероприятий для школьников района. Встречи с ведущими предпринимателями Игринского района  были проведены </w:t>
      </w:r>
      <w:r>
        <w:t xml:space="preserve">в МБОУ Игринской СОШ №4 для учащихся школ п. Игра, а так же для учащихся </w:t>
      </w:r>
      <w:r w:rsidRPr="0025395F">
        <w:t>Зуринской</w:t>
      </w:r>
      <w:r>
        <w:t xml:space="preserve"> СОШ</w:t>
      </w:r>
      <w:r w:rsidRPr="0025395F">
        <w:t>, Чутырской</w:t>
      </w:r>
      <w:r>
        <w:t xml:space="preserve"> СОШ.</w:t>
      </w:r>
    </w:p>
    <w:p w:rsidR="0021189B" w:rsidRPr="0025395F" w:rsidRDefault="0021189B" w:rsidP="0021189B">
      <w:pPr>
        <w:ind w:firstLine="708"/>
        <w:jc w:val="both"/>
      </w:pPr>
      <w:r w:rsidRPr="0025395F">
        <w:t>Вс</w:t>
      </w:r>
      <w:r>
        <w:t xml:space="preserve">его проведено 13 встреч с </w:t>
      </w:r>
      <w:r w:rsidRPr="0025395F">
        <w:t xml:space="preserve"> предпринимателями</w:t>
      </w:r>
      <w:r>
        <w:t xml:space="preserve"> и предприятиями</w:t>
      </w:r>
      <w:r w:rsidRPr="0025395F">
        <w:t>, осуществляющих свою деятельность на территории Игринского района</w:t>
      </w:r>
      <w:r>
        <w:t xml:space="preserve"> (из них 10 участники и победители районных и республиканских конкурсов «Лучший предприниматель года»), неделя предпринимателя охватила  454 учащихся, в том числе МОУ СОШ №4 – 414, МОУ СОШ Зура – 25, Зуринская вспомогательная школа </w:t>
      </w:r>
      <w:r w:rsidR="0077321C">
        <w:t>–</w:t>
      </w:r>
      <w:r>
        <w:t xml:space="preserve"> 15</w:t>
      </w:r>
      <w:r w:rsidR="0077321C">
        <w:t>.</w:t>
      </w:r>
    </w:p>
    <w:p w:rsidR="0021189B" w:rsidRPr="00FF4A49" w:rsidRDefault="0021189B" w:rsidP="0021189B">
      <w:pPr>
        <w:pStyle w:val="ab"/>
        <w:shd w:val="clear" w:color="auto" w:fill="FFFFFF"/>
        <w:spacing w:before="29" w:beforeAutospacing="0" w:after="29" w:afterAutospacing="0"/>
        <w:ind w:firstLine="540"/>
        <w:jc w:val="both"/>
        <w:rPr>
          <w:color w:val="000000"/>
        </w:rPr>
      </w:pPr>
      <w:r w:rsidRPr="00FF4A49">
        <w:rPr>
          <w:color w:val="000000"/>
        </w:rPr>
        <w:t>В рамках «Недели  предпринимательства в школе»</w:t>
      </w:r>
      <w:r>
        <w:rPr>
          <w:color w:val="000000"/>
        </w:rPr>
        <w:t xml:space="preserve"> был осуществлен выезд на 6 предприятий СМП Игринского </w:t>
      </w:r>
      <w:r w:rsidRPr="00FF4A49">
        <w:rPr>
          <w:color w:val="000000"/>
        </w:rPr>
        <w:t xml:space="preserve">района. </w:t>
      </w:r>
    </w:p>
    <w:p w:rsidR="0021189B" w:rsidRPr="00FF4A49" w:rsidRDefault="0021189B" w:rsidP="0021189B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FF4A49">
        <w:t>Старшеклассники узнали   о современном производстве и перспективах его развития, расширили представление о  професси</w:t>
      </w:r>
      <w:r>
        <w:t>ях</w:t>
      </w:r>
      <w:r w:rsidRPr="00FF4A49">
        <w:t>, познаком</w:t>
      </w:r>
      <w:r>
        <w:t>ились</w:t>
      </w:r>
      <w:r w:rsidRPr="00FF4A49">
        <w:t xml:space="preserve"> с технологическими процессами, организацией и условиями труда,  с трудовыми традициями компани</w:t>
      </w:r>
      <w:r>
        <w:t>й</w:t>
      </w:r>
      <w:r w:rsidRPr="00FF4A49">
        <w:t>, передовиками производства и  ветеранами труда.</w:t>
      </w:r>
      <w:r>
        <w:t xml:space="preserve"> Большое впечатление на учащихся произвела экскурсия на Кук-Шаморданскую молочно-товарную ферму в ООО «Прогресс». Результаты удовлетворили всех участников и педагогов и учащихся.</w:t>
      </w:r>
    </w:p>
    <w:p w:rsidR="0021189B" w:rsidRDefault="0021189B" w:rsidP="0021189B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b/>
          <w:bCs/>
          <w:color w:val="000000"/>
        </w:rPr>
      </w:pPr>
      <w:r>
        <w:rPr>
          <w:color w:val="000000"/>
        </w:rPr>
        <w:t>В целях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формирования предпринимательских компетенций у подростков, повышения мотивации и готовности молодежи к практической предпринимательской деятельности</w:t>
      </w:r>
      <w:r>
        <w:rPr>
          <w:rStyle w:val="apple-converted-space"/>
          <w:rFonts w:eastAsia="Calibri"/>
          <w:color w:val="000000"/>
        </w:rPr>
        <w:t> </w:t>
      </w:r>
      <w:r>
        <w:rPr>
          <w:color w:val="000000"/>
        </w:rPr>
        <w:t>28 ноября на базе МБОУ Игринская СОШ №4 состоялось открытие Недели предпринимателя в школе. Старшеклассники Зуринской школы и школы №4 встретились со</w:t>
      </w:r>
      <w:r>
        <w:rPr>
          <w:rStyle w:val="apple-converted-space"/>
          <w:rFonts w:eastAsia="Calibri"/>
          <w:color w:val="000000"/>
        </w:rPr>
        <w:t> </w:t>
      </w:r>
      <w:r w:rsidRPr="00D36BA3">
        <w:rPr>
          <w:bCs/>
          <w:color w:val="000000"/>
        </w:rPr>
        <w:t>С.</w:t>
      </w:r>
      <w:r>
        <w:rPr>
          <w:b/>
          <w:bCs/>
          <w:color w:val="000000"/>
        </w:rPr>
        <w:t xml:space="preserve"> </w:t>
      </w:r>
      <w:r w:rsidRPr="004F66DC">
        <w:rPr>
          <w:bCs/>
          <w:color w:val="000000"/>
        </w:rPr>
        <w:t>Г</w:t>
      </w:r>
      <w:r>
        <w:rPr>
          <w:b/>
          <w:bCs/>
          <w:color w:val="000000"/>
        </w:rPr>
        <w:t xml:space="preserve">. </w:t>
      </w:r>
      <w:r w:rsidRPr="004F66DC">
        <w:rPr>
          <w:bCs/>
          <w:color w:val="000000"/>
        </w:rPr>
        <w:t>Крмаковой,</w:t>
      </w:r>
      <w:r>
        <w:rPr>
          <w:rStyle w:val="apple-converted-space"/>
          <w:rFonts w:eastAsia="Calibri"/>
          <w:color w:val="000000"/>
        </w:rPr>
        <w:t> </w:t>
      </w:r>
      <w:r w:rsidRPr="004F66DC">
        <w:rPr>
          <w:iCs/>
          <w:color w:val="000000"/>
        </w:rPr>
        <w:t xml:space="preserve">заместителем главы Администрации </w:t>
      </w:r>
      <w:r>
        <w:rPr>
          <w:iCs/>
          <w:color w:val="000000"/>
        </w:rPr>
        <w:t>МО</w:t>
      </w:r>
      <w:r w:rsidRPr="004F66DC">
        <w:rPr>
          <w:iCs/>
          <w:color w:val="000000"/>
        </w:rPr>
        <w:t xml:space="preserve"> "Игринский район" по экономике</w:t>
      </w:r>
      <w:r>
        <w:rPr>
          <w:b/>
          <w:bCs/>
          <w:color w:val="000000"/>
        </w:rPr>
        <w:t>,</w:t>
      </w:r>
      <w:r>
        <w:rPr>
          <w:rStyle w:val="apple-converted-space"/>
          <w:rFonts w:eastAsia="Calibri"/>
          <w:b/>
          <w:bCs/>
          <w:color w:val="000000"/>
        </w:rPr>
        <w:t> </w:t>
      </w:r>
      <w:r w:rsidRPr="004F66DC">
        <w:rPr>
          <w:bCs/>
          <w:color w:val="000000"/>
        </w:rPr>
        <w:t>О.В. Шароновой</w:t>
      </w:r>
      <w:r>
        <w:rPr>
          <w:b/>
          <w:bCs/>
          <w:color w:val="000000"/>
        </w:rPr>
        <w:t>,</w:t>
      </w:r>
      <w:r>
        <w:rPr>
          <w:rStyle w:val="apple-converted-space"/>
          <w:rFonts w:eastAsia="Calibri"/>
          <w:color w:val="000000"/>
        </w:rPr>
        <w:t> </w:t>
      </w:r>
      <w:r w:rsidRPr="004F66DC">
        <w:rPr>
          <w:iCs/>
          <w:color w:val="000000"/>
        </w:rPr>
        <w:t>директором Целевого муниципального фонда поддержки малого предпринимательства Игринского района</w:t>
      </w:r>
      <w:r w:rsidRPr="004F66DC">
        <w:rPr>
          <w:color w:val="000000"/>
        </w:rPr>
        <w:t>,</w:t>
      </w:r>
      <w:r w:rsidRPr="004F66DC">
        <w:rPr>
          <w:rStyle w:val="apple-converted-space"/>
          <w:rFonts w:eastAsia="Calibri"/>
          <w:color w:val="000000"/>
        </w:rPr>
        <w:t> </w:t>
      </w:r>
      <w:r>
        <w:rPr>
          <w:rStyle w:val="apple-converted-space"/>
          <w:rFonts w:eastAsia="Calibri"/>
          <w:color w:val="000000"/>
        </w:rPr>
        <w:t>А.А.</w:t>
      </w:r>
      <w:r w:rsidRPr="004F66DC">
        <w:rPr>
          <w:b/>
          <w:bCs/>
          <w:color w:val="000000"/>
        </w:rPr>
        <w:t xml:space="preserve"> </w:t>
      </w:r>
      <w:r w:rsidRPr="004F66DC">
        <w:rPr>
          <w:bCs/>
          <w:color w:val="000000"/>
        </w:rPr>
        <w:t>Васильевым</w:t>
      </w:r>
      <w:r w:rsidRPr="004F66DC">
        <w:rPr>
          <w:color w:val="000000"/>
        </w:rPr>
        <w:t>,</w:t>
      </w:r>
      <w:r w:rsidRPr="004F66DC">
        <w:rPr>
          <w:rStyle w:val="apple-converted-space"/>
          <w:rFonts w:eastAsia="Calibri"/>
          <w:color w:val="000000"/>
        </w:rPr>
        <w:t> </w:t>
      </w:r>
      <w:r>
        <w:rPr>
          <w:bCs/>
          <w:color w:val="000000"/>
        </w:rPr>
        <w:t xml:space="preserve"> председателем Совета Игринского </w:t>
      </w:r>
      <w:r w:rsidRPr="004F66DC">
        <w:rPr>
          <w:bCs/>
          <w:color w:val="000000"/>
        </w:rPr>
        <w:t>РАЙПО</w:t>
      </w:r>
      <w:r w:rsidRPr="004F66DC">
        <w:rPr>
          <w:b/>
          <w:bCs/>
          <w:color w:val="000000"/>
        </w:rPr>
        <w:t>,</w:t>
      </w:r>
      <w:r w:rsidRPr="004F66DC">
        <w:rPr>
          <w:rStyle w:val="apple-converted-space"/>
          <w:rFonts w:eastAsia="Calibri"/>
          <w:b/>
          <w:bCs/>
          <w:color w:val="000000"/>
        </w:rPr>
        <w:t xml:space="preserve">  </w:t>
      </w:r>
      <w:r w:rsidRPr="004F66DC">
        <w:rPr>
          <w:bCs/>
          <w:color w:val="000000"/>
        </w:rPr>
        <w:t>Д.В. Вострокнутовым</w:t>
      </w:r>
      <w:r w:rsidRPr="004F66DC">
        <w:rPr>
          <w:b/>
          <w:bCs/>
          <w:color w:val="000000"/>
        </w:rPr>
        <w:t xml:space="preserve"> </w:t>
      </w:r>
      <w:r w:rsidRPr="004F66DC">
        <w:rPr>
          <w:iCs/>
          <w:color w:val="000000"/>
        </w:rPr>
        <w:t>директором ООО «Иж–Арболит»</w:t>
      </w:r>
      <w:r w:rsidRPr="004F66DC">
        <w:rPr>
          <w:color w:val="000000"/>
        </w:rPr>
        <w:t>,</w:t>
      </w:r>
      <w:r w:rsidRPr="004F66DC">
        <w:rPr>
          <w:rStyle w:val="apple-converted-space"/>
          <w:rFonts w:eastAsia="Calibri"/>
          <w:color w:val="000000"/>
        </w:rPr>
        <w:t xml:space="preserve">   </w:t>
      </w:r>
      <w:r w:rsidRPr="00012472">
        <w:rPr>
          <w:bCs/>
          <w:color w:val="000000"/>
        </w:rPr>
        <w:t>И. Шелгуновой</w:t>
      </w:r>
      <w:r w:rsidRPr="00012472">
        <w:rPr>
          <w:color w:val="000000"/>
        </w:rPr>
        <w:t xml:space="preserve"> представителем </w:t>
      </w:r>
      <w:r w:rsidRPr="00012472">
        <w:rPr>
          <w:rStyle w:val="apple-converted-space"/>
          <w:rFonts w:eastAsia="Calibri"/>
          <w:color w:val="000000"/>
        </w:rPr>
        <w:t> </w:t>
      </w:r>
      <w:r>
        <w:rPr>
          <w:iCs/>
          <w:color w:val="000000"/>
        </w:rPr>
        <w:t>ИП Шелгунов О.В. фирма «Рэк</w:t>
      </w:r>
      <w:r w:rsidRPr="00012472">
        <w:rPr>
          <w:iCs/>
          <w:color w:val="000000"/>
        </w:rPr>
        <w:t xml:space="preserve"> Тайм»,</w:t>
      </w:r>
      <w:r w:rsidRPr="004F66DC">
        <w:rPr>
          <w:rStyle w:val="apple-converted-space"/>
          <w:rFonts w:eastAsia="Calibri"/>
          <w:color w:val="000000"/>
        </w:rPr>
        <w:t> </w:t>
      </w:r>
      <w:r w:rsidRPr="00012472">
        <w:rPr>
          <w:bCs/>
          <w:color w:val="000000"/>
        </w:rPr>
        <w:t>И. Л. Габдрахмановой</w:t>
      </w:r>
      <w:r w:rsidRPr="00012472">
        <w:rPr>
          <w:color w:val="000000"/>
        </w:rPr>
        <w:t xml:space="preserve"> </w:t>
      </w:r>
      <w:r w:rsidRPr="00012472">
        <w:rPr>
          <w:bCs/>
          <w:color w:val="000000"/>
        </w:rPr>
        <w:t>директором салона «Имидж» представителем ИП Абашева Е.А.</w:t>
      </w:r>
      <w:r w:rsidRPr="004F66DC">
        <w:rPr>
          <w:b/>
          <w:bCs/>
          <w:color w:val="000000"/>
        </w:rPr>
        <w:t xml:space="preserve"> </w:t>
      </w:r>
    </w:p>
    <w:p w:rsidR="0021189B" w:rsidRPr="0077321C" w:rsidRDefault="0021189B" w:rsidP="0077321C">
      <w:pPr>
        <w:pStyle w:val="Web"/>
        <w:tabs>
          <w:tab w:val="left" w:pos="2105"/>
        </w:tabs>
        <w:spacing w:before="0" w:after="0"/>
        <w:jc w:val="both"/>
        <w:rPr>
          <w:rFonts w:ascii="Times New Roman" w:eastAsia="Times New Roman" w:hAnsi="Times New Roman"/>
          <w:i/>
          <w:snapToGrid w:val="0"/>
          <w:color w:val="000000"/>
          <w:szCs w:val="24"/>
        </w:rPr>
      </w:pPr>
      <w:r w:rsidRPr="0077321C">
        <w:rPr>
          <w:rFonts w:ascii="Times New Roman" w:eastAsia="Times New Roman" w:hAnsi="Times New Roman"/>
          <w:b/>
          <w:snapToGrid w:val="0"/>
          <w:color w:val="000000"/>
          <w:szCs w:val="24"/>
        </w:rPr>
        <w:t xml:space="preserve">         </w:t>
      </w:r>
      <w:r w:rsidR="0077321C" w:rsidRPr="0077321C">
        <w:rPr>
          <w:rFonts w:ascii="Times New Roman" w:eastAsia="Times New Roman" w:hAnsi="Times New Roman"/>
          <w:b/>
          <w:snapToGrid w:val="0"/>
          <w:color w:val="000000"/>
          <w:szCs w:val="24"/>
        </w:rPr>
        <w:t>4.</w:t>
      </w:r>
      <w:r w:rsidR="0077321C"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  <w:u w:val="single"/>
        </w:rPr>
        <w:t>Мероприятие</w:t>
      </w:r>
      <w:r w:rsidRPr="0077321C">
        <w:rPr>
          <w:rFonts w:ascii="Times New Roman" w:eastAsia="Times New Roman" w:hAnsi="Times New Roman"/>
          <w:b/>
          <w:i/>
          <w:snapToGrid w:val="0"/>
          <w:color w:val="000000"/>
          <w:szCs w:val="24"/>
        </w:rPr>
        <w:t xml:space="preserve"> «</w:t>
      </w:r>
      <w:r w:rsidRPr="0077321C">
        <w:rPr>
          <w:rFonts w:ascii="Times New Roman" w:eastAsia="Times New Roman" w:hAnsi="Times New Roman"/>
          <w:b/>
          <w:snapToGrid w:val="0"/>
          <w:color w:val="000000"/>
          <w:szCs w:val="24"/>
        </w:rPr>
        <w:t>Содействие развитию организаций инфраструктуры поддержки малого и среднего предпринимательства (в том числе фондов) и обеспечению их деятельности»</w:t>
      </w:r>
      <w:r w:rsidRPr="0077321C">
        <w:rPr>
          <w:b/>
          <w:szCs w:val="24"/>
        </w:rPr>
        <w:t xml:space="preserve"> </w:t>
      </w:r>
    </w:p>
    <w:p w:rsidR="0021189B" w:rsidRDefault="0021189B" w:rsidP="0021189B">
      <w:pPr>
        <w:pStyle w:val="Web"/>
        <w:spacing w:before="0" w:after="0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Pr="007871B9">
        <w:rPr>
          <w:rFonts w:ascii="Times New Roman" w:hAnsi="Times New Roman"/>
          <w:szCs w:val="24"/>
        </w:rPr>
        <w:t>В результате</w:t>
      </w:r>
      <w:r>
        <w:rPr>
          <w:rFonts w:ascii="Times New Roman" w:hAnsi="Times New Roman"/>
          <w:szCs w:val="24"/>
        </w:rPr>
        <w:t xml:space="preserve"> проведенного мероприятия сотрудники ЦМФПМП Игринского района прошли обучение или курсы повышения квалификации: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2"/>
        <w:gridCol w:w="1701"/>
        <w:gridCol w:w="1701"/>
        <w:gridCol w:w="1701"/>
      </w:tblGrid>
      <w:tr w:rsidR="0021189B" w:rsidRPr="00DE36A6" w:rsidTr="0021189B">
        <w:trPr>
          <w:trHeight w:val="559"/>
        </w:trPr>
        <w:tc>
          <w:tcPr>
            <w:tcW w:w="2410" w:type="dxa"/>
            <w:shd w:val="clear" w:color="auto" w:fill="auto"/>
          </w:tcPr>
          <w:p w:rsidR="0021189B" w:rsidRPr="00C344E3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  <w:r w:rsidRPr="00C344E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Наименование обучающего центра</w:t>
            </w:r>
          </w:p>
        </w:tc>
        <w:tc>
          <w:tcPr>
            <w:tcW w:w="1842" w:type="dxa"/>
            <w:shd w:val="clear" w:color="auto" w:fill="auto"/>
          </w:tcPr>
          <w:p w:rsidR="0021189B" w:rsidRPr="00C344E3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  <w:r w:rsidRPr="00C344E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Наименование обучающего курса</w:t>
            </w:r>
          </w:p>
        </w:tc>
        <w:tc>
          <w:tcPr>
            <w:tcW w:w="1701" w:type="dxa"/>
            <w:shd w:val="clear" w:color="auto" w:fill="auto"/>
          </w:tcPr>
          <w:p w:rsidR="0021189B" w:rsidRPr="00C344E3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  <w:r w:rsidRPr="00C344E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Обучающиеся</w:t>
            </w:r>
          </w:p>
        </w:tc>
        <w:tc>
          <w:tcPr>
            <w:tcW w:w="1701" w:type="dxa"/>
            <w:shd w:val="clear" w:color="auto" w:fill="auto"/>
          </w:tcPr>
          <w:p w:rsidR="0021189B" w:rsidRPr="00C344E3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  <w:r w:rsidRPr="00C344E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>Обучение/повышение</w:t>
            </w:r>
          </w:p>
        </w:tc>
        <w:tc>
          <w:tcPr>
            <w:tcW w:w="1701" w:type="dxa"/>
            <w:shd w:val="clear" w:color="auto" w:fill="auto"/>
          </w:tcPr>
          <w:p w:rsidR="0021189B" w:rsidRPr="00C344E3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</w:pPr>
            <w:r w:rsidRPr="00C344E3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</w:rPr>
              <w:t xml:space="preserve">Оплата стоимости </w:t>
            </w:r>
          </w:p>
        </w:tc>
      </w:tr>
      <w:tr w:rsidR="0021189B" w:rsidRPr="00DE36A6" w:rsidTr="0021189B">
        <w:trPr>
          <w:trHeight w:val="704"/>
        </w:trPr>
        <w:tc>
          <w:tcPr>
            <w:tcW w:w="2410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1. Фонд «Российский Микрофинансовый Центр»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Договор оферта</w:t>
            </w:r>
          </w:p>
        </w:tc>
        <w:tc>
          <w:tcPr>
            <w:tcW w:w="1842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«Формирование резервов на возможные потери по займам. Порядок бухгалтерского и налогового учета резерва» 02.12.2014 года</w:t>
            </w: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Гл. бухгалтер ЦМФМПМ Игринского района-Булдакова Р.В.</w:t>
            </w: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Повышение квалификации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4750 руб. 00коп. (плат. Поручение №352 от 01.12.2014)</w:t>
            </w:r>
          </w:p>
        </w:tc>
      </w:tr>
      <w:tr w:rsidR="0021189B" w:rsidRPr="00DE36A6" w:rsidTr="0021189B">
        <w:trPr>
          <w:trHeight w:val="891"/>
        </w:trPr>
        <w:tc>
          <w:tcPr>
            <w:tcW w:w="2410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lastRenderedPageBreak/>
              <w:t>2. АНО «УМЦ ДПО»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договор и акт об оказании услуг в процессе оформления</w:t>
            </w:r>
          </w:p>
        </w:tc>
        <w:tc>
          <w:tcPr>
            <w:tcW w:w="1842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«Предупреждение отмывания преступных доходов и финансирования терроризма в организациях, осуществляющих операции с денежными средствами или иным имуществом»</w:t>
            </w: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1.Исполнительный директор ЦМФПМП Игринского района-Шаронова О.В., 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2.Юрисконсульт ЦМФПМП Игринского района Булатова К.В., 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3.Гл. бухгалтер ЦМФМПМ Игринского района-Булдакова Р.В.</w:t>
            </w: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Повышение квалификации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Обучение</w:t>
            </w: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 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  <w:p w:rsidR="0021189B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Повышение квалификации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3000 руб. 00коп. (плат. Поручение №300 от 07.10.2014)</w:t>
            </w:r>
          </w:p>
          <w:p w:rsidR="0021189B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5500 руб.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(платежное поручение №300 от 07.10.2014)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3000руб.(платежное поручение №369 от 07.12.2014)</w:t>
            </w:r>
          </w:p>
          <w:p w:rsidR="0021189B" w:rsidRPr="000141CF" w:rsidRDefault="0021189B" w:rsidP="001B3293">
            <w:pPr>
              <w:pStyle w:val="Web"/>
              <w:spacing w:before="0" w:after="0"/>
              <w:jc w:val="both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</w:tc>
      </w:tr>
      <w:tr w:rsidR="0021189B" w:rsidRPr="00DE36A6" w:rsidTr="0021189B">
        <w:trPr>
          <w:trHeight w:val="891"/>
        </w:trPr>
        <w:tc>
          <w:tcPr>
            <w:tcW w:w="2410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 xml:space="preserve">4. </w:t>
            </w:r>
            <w:r w:rsidRPr="000141CF">
              <w:rPr>
                <w:rFonts w:ascii="Times New Roman" w:hAnsi="Times New Roman"/>
                <w:snapToGrid w:val="0"/>
                <w:szCs w:val="24"/>
              </w:rPr>
              <w:t>НП «</w:t>
            </w:r>
            <w:r w:rsidRPr="000141CF">
              <w:rPr>
                <w:rFonts w:ascii="Times New Roman" w:hAnsi="Times New Roman"/>
                <w:szCs w:val="24"/>
              </w:rPr>
              <w:t>Институты развития малого и среднего бизнеса»</w:t>
            </w:r>
          </w:p>
        </w:tc>
        <w:tc>
          <w:tcPr>
            <w:tcW w:w="1842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Проведение оценки деятельности МО</w:t>
            </w: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ЦМФПМП Игринского района</w:t>
            </w: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89B" w:rsidRDefault="0021189B" w:rsidP="001B3293">
            <w:pPr>
              <w:rPr>
                <w:snapToGrid w:val="0"/>
                <w:color w:val="000000"/>
              </w:rPr>
            </w:pPr>
            <w:r w:rsidRPr="00653D8E">
              <w:rPr>
                <w:snapToGrid w:val="0"/>
                <w:color w:val="000000"/>
              </w:rPr>
              <w:t>55 000 руб.</w:t>
            </w:r>
          </w:p>
          <w:p w:rsidR="0021189B" w:rsidRPr="000141CF" w:rsidRDefault="0021189B" w:rsidP="001B3293">
            <w:pPr>
              <w:rPr>
                <w:b/>
                <w:snapToGrid w:val="0"/>
                <w:color w:val="000000"/>
              </w:rPr>
            </w:pPr>
            <w:r w:rsidRPr="00653D8E">
              <w:rPr>
                <w:snapToGrid w:val="0"/>
                <w:color w:val="000000"/>
              </w:rPr>
              <w:t>(</w:t>
            </w:r>
            <w:r w:rsidRPr="000141CF">
              <w:rPr>
                <w:snapToGrid w:val="0"/>
                <w:color w:val="000000"/>
              </w:rPr>
              <w:t>платежное поручение № 300 от 07.10.14г.)</w:t>
            </w:r>
          </w:p>
        </w:tc>
      </w:tr>
      <w:tr w:rsidR="0021189B" w:rsidRPr="00DE36A6" w:rsidTr="0021189B">
        <w:trPr>
          <w:trHeight w:val="891"/>
        </w:trPr>
        <w:tc>
          <w:tcPr>
            <w:tcW w:w="2410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5. СРО Альянс МФО</w:t>
            </w:r>
          </w:p>
        </w:tc>
        <w:tc>
          <w:tcPr>
            <w:tcW w:w="1842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Вступление в члены СРО Альянс МФО</w:t>
            </w: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  <w:t>ЦМФПМП Игринского района</w:t>
            </w: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jc w:val="center"/>
              <w:rPr>
                <w:b/>
                <w:snapToGrid w:val="0"/>
                <w:color w:val="000000"/>
              </w:rPr>
            </w:pPr>
            <w:r w:rsidRPr="00653D8E">
              <w:rPr>
                <w:snapToGrid w:val="0"/>
                <w:color w:val="000000"/>
              </w:rPr>
              <w:t>13 905</w:t>
            </w:r>
            <w:r w:rsidRPr="000141CF">
              <w:rPr>
                <w:b/>
                <w:snapToGrid w:val="0"/>
                <w:color w:val="000000"/>
              </w:rPr>
              <w:t xml:space="preserve"> </w:t>
            </w:r>
            <w:r w:rsidRPr="000141CF">
              <w:rPr>
                <w:snapToGrid w:val="0"/>
                <w:color w:val="000000"/>
              </w:rPr>
              <w:t>(платежное поручение № 399 от 30.12.14г.)</w:t>
            </w:r>
          </w:p>
        </w:tc>
      </w:tr>
      <w:tr w:rsidR="0021189B" w:rsidRPr="00DE36A6" w:rsidTr="0021189B">
        <w:trPr>
          <w:trHeight w:val="377"/>
        </w:trPr>
        <w:tc>
          <w:tcPr>
            <w:tcW w:w="7654" w:type="dxa"/>
            <w:gridSpan w:val="4"/>
            <w:shd w:val="clear" w:color="auto" w:fill="auto"/>
          </w:tcPr>
          <w:p w:rsidR="0021189B" w:rsidRPr="000141CF" w:rsidRDefault="0021189B" w:rsidP="001B3293">
            <w:pPr>
              <w:pStyle w:val="Web"/>
              <w:spacing w:before="0" w:after="0"/>
              <w:jc w:val="center"/>
              <w:rPr>
                <w:rFonts w:ascii="Times New Roman" w:eastAsia="Times New Roman" w:hAnsi="Times New Roman"/>
                <w:snapToGrid w:val="0"/>
                <w:color w:val="000000"/>
                <w:szCs w:val="24"/>
              </w:rPr>
            </w:pPr>
            <w:r w:rsidRPr="000141CF">
              <w:rPr>
                <w:rFonts w:ascii="Times New Roman" w:eastAsia="Times New Roman" w:hAnsi="Times New Roman"/>
                <w:b/>
                <w:snapToGrid w:val="0"/>
                <w:color w:val="000000"/>
                <w:szCs w:val="24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21189B" w:rsidRPr="000141CF" w:rsidRDefault="0021189B" w:rsidP="001B3293">
            <w:pPr>
              <w:jc w:val="center"/>
              <w:rPr>
                <w:b/>
                <w:snapToGrid w:val="0"/>
                <w:color w:val="000000"/>
              </w:rPr>
            </w:pPr>
            <w:r w:rsidRPr="000141CF">
              <w:rPr>
                <w:b/>
                <w:snapToGrid w:val="0"/>
                <w:color w:val="000000"/>
              </w:rPr>
              <w:t>155 155</w:t>
            </w:r>
          </w:p>
        </w:tc>
      </w:tr>
    </w:tbl>
    <w:p w:rsidR="0021189B" w:rsidRPr="00E45E76" w:rsidRDefault="0021189B" w:rsidP="0077321C">
      <w:pPr>
        <w:pStyle w:val="Web"/>
        <w:spacing w:before="0" w:after="0"/>
        <w:ind w:firstLine="540"/>
        <w:jc w:val="both"/>
        <w:rPr>
          <w:rFonts w:ascii="Times New Roman" w:eastAsia="Times New Roman" w:hAnsi="Times New Roman"/>
          <w:snapToGrid w:val="0"/>
          <w:color w:val="FF0000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Cs w:val="24"/>
        </w:rPr>
        <w:t xml:space="preserve"> 2.Проведена аудиторская проверка ЦМФПМП Игринского района ЗАО «Гермес» за 2013 год по договору №24/14 от 01.07.2014г., заключен договор №33/14 от 02.12.2014года и произведена оплата на аудиторскую проверку за 2014 год. </w:t>
      </w:r>
      <w:r>
        <w:rPr>
          <w:rFonts w:ascii="Times New Roman" w:hAnsi="Times New Roman"/>
          <w:snapToGrid w:val="0"/>
        </w:rPr>
        <w:t xml:space="preserve">В конце декабря 2014 года </w:t>
      </w:r>
      <w:r>
        <w:rPr>
          <w:rFonts w:ascii="Times New Roman" w:eastAsia="Times New Roman" w:hAnsi="Times New Roman"/>
          <w:snapToGrid w:val="0"/>
          <w:color w:val="000000"/>
          <w:szCs w:val="24"/>
        </w:rPr>
        <w:t>заключен договор и произведена оплата за</w:t>
      </w:r>
      <w:r>
        <w:rPr>
          <w:rFonts w:ascii="Times New Roman" w:hAnsi="Times New Roman"/>
          <w:snapToGrid w:val="0"/>
        </w:rPr>
        <w:t xml:space="preserve"> услуги по проведению оценки деятельности микрофинансовой организации с </w:t>
      </w:r>
      <w:r w:rsidRPr="006D03E0">
        <w:rPr>
          <w:rFonts w:ascii="Times New Roman" w:hAnsi="Times New Roman"/>
          <w:snapToGrid w:val="0"/>
        </w:rPr>
        <w:t>НП «</w:t>
      </w:r>
      <w:r w:rsidRPr="006D03E0">
        <w:rPr>
          <w:rFonts w:ascii="Times New Roman" w:hAnsi="Times New Roman"/>
          <w:szCs w:val="21"/>
        </w:rPr>
        <w:t>Институты развития малого и среднего бизнеса»</w:t>
      </w:r>
      <w:r>
        <w:rPr>
          <w:rFonts w:ascii="Times New Roman" w:hAnsi="Times New Roman"/>
          <w:szCs w:val="21"/>
        </w:rPr>
        <w:t>.</w:t>
      </w:r>
      <w:r>
        <w:rPr>
          <w:rFonts w:ascii="Times New Roman" w:eastAsia="Times New Roman" w:hAnsi="Times New Roman"/>
          <w:snapToGrid w:val="0"/>
          <w:color w:val="000000"/>
          <w:szCs w:val="24"/>
        </w:rPr>
        <w:t xml:space="preserve"> ЦМФПМП Игринского района является членом Саморегулируемой организации Некоммерческое партнерство «Альянс микрофинансовых организаций «Институты развития малого и среднего бизнеса» (имеется свидетельство №071403318007 от 02.10.2014г.). </w:t>
      </w:r>
    </w:p>
    <w:p w:rsidR="0021189B" w:rsidRPr="00AA399A" w:rsidRDefault="0021189B" w:rsidP="0021189B">
      <w:pPr>
        <w:pStyle w:val="Web"/>
        <w:tabs>
          <w:tab w:val="left" w:pos="3151"/>
        </w:tabs>
        <w:spacing w:before="0" w:after="0"/>
        <w:ind w:firstLine="540"/>
        <w:jc w:val="both"/>
        <w:rPr>
          <w:rFonts w:ascii="Times New Roman" w:eastAsia="Times New Roman" w:hAnsi="Times New Roman"/>
          <w:snapToGrid w:val="0"/>
          <w:color w:val="000000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Cs w:val="24"/>
        </w:rPr>
        <w:t xml:space="preserve">В результате реализации </w:t>
      </w:r>
      <w:r w:rsidRPr="00AA399A">
        <w:rPr>
          <w:rFonts w:ascii="Times New Roman" w:eastAsia="Times New Roman" w:hAnsi="Times New Roman"/>
          <w:snapToGrid w:val="0"/>
          <w:color w:val="000000"/>
          <w:szCs w:val="24"/>
        </w:rPr>
        <w:t>мероприятия</w:t>
      </w:r>
      <w:r w:rsidRPr="00035B3F">
        <w:rPr>
          <w:rFonts w:ascii="Times New Roman" w:eastAsia="Times New Roman" w:hAnsi="Times New Roman"/>
          <w:b/>
          <w:snapToGrid w:val="0"/>
          <w:color w:val="000000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Cs w:val="24"/>
        </w:rPr>
        <w:t xml:space="preserve"> было сохранено </w:t>
      </w:r>
      <w:r w:rsidRPr="00035B3F">
        <w:rPr>
          <w:rFonts w:ascii="Times New Roman" w:eastAsia="Times New Roman" w:hAnsi="Times New Roman"/>
          <w:b/>
          <w:snapToGrid w:val="0"/>
          <w:color w:val="000000"/>
          <w:szCs w:val="24"/>
        </w:rPr>
        <w:t>4</w:t>
      </w:r>
      <w:r>
        <w:rPr>
          <w:rFonts w:ascii="Times New Roman" w:eastAsia="Times New Roman" w:hAnsi="Times New Roman"/>
          <w:snapToGrid w:val="0"/>
          <w:color w:val="000000"/>
          <w:szCs w:val="24"/>
        </w:rPr>
        <w:t xml:space="preserve"> рабочих места, сотрудники прошли обучение и повышение квалификации в соответствии с требованиями предъявляемых к микрофинансовым организациям </w:t>
      </w:r>
    </w:p>
    <w:sectPr w:rsidR="0021189B" w:rsidRPr="00AA3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2CE3"/>
    <w:multiLevelType w:val="hybridMultilevel"/>
    <w:tmpl w:val="778CB1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C7452"/>
    <w:multiLevelType w:val="hybridMultilevel"/>
    <w:tmpl w:val="4B6264E0"/>
    <w:lvl w:ilvl="0" w:tplc="EA6EFBE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AC40110"/>
    <w:multiLevelType w:val="hybridMultilevel"/>
    <w:tmpl w:val="F87AF5DC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65B15"/>
    <w:multiLevelType w:val="hybridMultilevel"/>
    <w:tmpl w:val="FA94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014CE"/>
    <w:multiLevelType w:val="multilevel"/>
    <w:tmpl w:val="778CB1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E1EF8"/>
    <w:multiLevelType w:val="multilevel"/>
    <w:tmpl w:val="FF82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2B6932"/>
    <w:multiLevelType w:val="hybridMultilevel"/>
    <w:tmpl w:val="2A126FEE"/>
    <w:lvl w:ilvl="0" w:tplc="A0F2F42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BDA28CD"/>
    <w:multiLevelType w:val="hybridMultilevel"/>
    <w:tmpl w:val="FF82E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FD6F0B"/>
    <w:multiLevelType w:val="hybridMultilevel"/>
    <w:tmpl w:val="2A126FEE"/>
    <w:lvl w:ilvl="0" w:tplc="A0F2F42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57A80637"/>
    <w:multiLevelType w:val="hybridMultilevel"/>
    <w:tmpl w:val="2A126FEE"/>
    <w:lvl w:ilvl="0" w:tplc="A0F2F42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3A7342"/>
    <w:multiLevelType w:val="multilevel"/>
    <w:tmpl w:val="BF92D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F4E77"/>
    <w:multiLevelType w:val="hybridMultilevel"/>
    <w:tmpl w:val="893065BC"/>
    <w:lvl w:ilvl="0" w:tplc="2EEC9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87FFD"/>
    <w:multiLevelType w:val="hybridMultilevel"/>
    <w:tmpl w:val="19EA8096"/>
    <w:lvl w:ilvl="0" w:tplc="73086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B877EA"/>
    <w:multiLevelType w:val="hybridMultilevel"/>
    <w:tmpl w:val="E4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13"/>
  </w:num>
  <w:num w:numId="10">
    <w:abstractNumId w:val="1"/>
  </w:num>
  <w:num w:numId="11">
    <w:abstractNumId w:val="3"/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C19"/>
    <w:rsid w:val="00016479"/>
    <w:rsid w:val="0021189B"/>
    <w:rsid w:val="004615DB"/>
    <w:rsid w:val="0077321C"/>
    <w:rsid w:val="008A6720"/>
    <w:rsid w:val="00E20945"/>
    <w:rsid w:val="00F0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21189B"/>
    <w:pPr>
      <w:spacing w:before="100" w:after="100"/>
    </w:pPr>
    <w:rPr>
      <w:rFonts w:ascii="Arial Unicode MS" w:eastAsia="Arial Unicode MS" w:hAnsi="Arial Unicode MS"/>
      <w:szCs w:val="20"/>
    </w:rPr>
  </w:style>
  <w:style w:type="table" w:styleId="a3">
    <w:name w:val="Table Grid"/>
    <w:basedOn w:val="a1"/>
    <w:rsid w:val="0021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118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11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189B"/>
  </w:style>
  <w:style w:type="paragraph" w:styleId="a7">
    <w:name w:val="header"/>
    <w:basedOn w:val="a"/>
    <w:link w:val="a8"/>
    <w:rsid w:val="00211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1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211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189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21189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1189B"/>
  </w:style>
  <w:style w:type="character" w:styleId="ac">
    <w:name w:val="Hyperlink"/>
    <w:rsid w:val="00211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21189B"/>
    <w:pPr>
      <w:spacing w:before="100" w:after="100"/>
    </w:pPr>
    <w:rPr>
      <w:rFonts w:ascii="Arial Unicode MS" w:eastAsia="Arial Unicode MS" w:hAnsi="Arial Unicode MS"/>
      <w:szCs w:val="20"/>
    </w:rPr>
  </w:style>
  <w:style w:type="table" w:styleId="a3">
    <w:name w:val="Table Grid"/>
    <w:basedOn w:val="a1"/>
    <w:rsid w:val="00211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118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118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189B"/>
  </w:style>
  <w:style w:type="paragraph" w:styleId="a7">
    <w:name w:val="header"/>
    <w:basedOn w:val="a"/>
    <w:link w:val="a8"/>
    <w:rsid w:val="002118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11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211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1189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21189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1189B"/>
  </w:style>
  <w:style w:type="character" w:styleId="ac">
    <w:name w:val="Hyperlink"/>
    <w:rsid w:val="00211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</dc:creator>
  <cp:lastModifiedBy>Илья</cp:lastModifiedBy>
  <cp:revision>2</cp:revision>
  <dcterms:created xsi:type="dcterms:W3CDTF">2015-06-23T18:47:00Z</dcterms:created>
  <dcterms:modified xsi:type="dcterms:W3CDTF">2015-06-23T18:47:00Z</dcterms:modified>
</cp:coreProperties>
</file>