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9E" w:rsidRPr="0006343C" w:rsidRDefault="00D3159E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E1818" w:rsidRPr="0006343C" w:rsidRDefault="000147D4" w:rsidP="000147D4">
      <w:pPr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          </w:t>
      </w:r>
      <w:r w:rsidR="00EE1818" w:rsidRPr="0006343C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E1818" w:rsidRPr="0006343C" w:rsidRDefault="00EE1818" w:rsidP="00BD0604">
      <w:pPr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12FA8" w:rsidRPr="0006343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«Игринский </w:t>
      </w:r>
      <w:r w:rsidR="000147D4">
        <w:rPr>
          <w:rFonts w:ascii="Times New Roman" w:hAnsi="Times New Roman" w:cs="Times New Roman"/>
          <w:sz w:val="26"/>
          <w:szCs w:val="26"/>
        </w:rPr>
        <w:t xml:space="preserve">  </w:t>
      </w:r>
      <w:r w:rsidR="00E12FA8" w:rsidRPr="0006343C">
        <w:rPr>
          <w:rFonts w:ascii="Times New Roman" w:hAnsi="Times New Roman" w:cs="Times New Roman"/>
          <w:sz w:val="26"/>
          <w:szCs w:val="26"/>
        </w:rPr>
        <w:t>район»</w:t>
      </w:r>
    </w:p>
    <w:p w:rsidR="00EE1818" w:rsidRPr="0006343C" w:rsidRDefault="00EE1818" w:rsidP="00BD0604">
      <w:pPr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от </w:t>
      </w:r>
      <w:r w:rsidR="00E17E67">
        <w:rPr>
          <w:rFonts w:ascii="Times New Roman" w:hAnsi="Times New Roman" w:cs="Times New Roman"/>
          <w:sz w:val="26"/>
          <w:szCs w:val="26"/>
        </w:rPr>
        <w:t>30. 04.</w:t>
      </w:r>
      <w:r w:rsidRPr="0006343C">
        <w:rPr>
          <w:rFonts w:ascii="Times New Roman" w:hAnsi="Times New Roman" w:cs="Times New Roman"/>
          <w:sz w:val="26"/>
          <w:szCs w:val="26"/>
        </w:rPr>
        <w:t xml:space="preserve"> 20</w:t>
      </w:r>
      <w:r w:rsidR="00E12FA8" w:rsidRPr="0006343C">
        <w:rPr>
          <w:rFonts w:ascii="Times New Roman" w:hAnsi="Times New Roman" w:cs="Times New Roman"/>
          <w:sz w:val="26"/>
          <w:szCs w:val="26"/>
        </w:rPr>
        <w:t>20</w:t>
      </w:r>
      <w:r w:rsidRPr="0006343C">
        <w:rPr>
          <w:rFonts w:ascii="Times New Roman" w:hAnsi="Times New Roman" w:cs="Times New Roman"/>
          <w:sz w:val="26"/>
          <w:szCs w:val="26"/>
        </w:rPr>
        <w:t xml:space="preserve"> г. </w:t>
      </w:r>
      <w:r w:rsidR="008C3631" w:rsidRPr="0006343C">
        <w:rPr>
          <w:rFonts w:ascii="Times New Roman" w:hAnsi="Times New Roman" w:cs="Times New Roman"/>
          <w:sz w:val="26"/>
          <w:szCs w:val="26"/>
        </w:rPr>
        <w:t>№</w:t>
      </w:r>
      <w:r w:rsidR="00E17E67">
        <w:rPr>
          <w:rFonts w:ascii="Times New Roman" w:hAnsi="Times New Roman" w:cs="Times New Roman"/>
          <w:sz w:val="26"/>
          <w:szCs w:val="26"/>
        </w:rPr>
        <w:t xml:space="preserve"> 715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1818" w:rsidRPr="0006343C" w:rsidRDefault="00EE1818" w:rsidP="00D8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8"/>
      <w:bookmarkEnd w:id="1"/>
      <w:r w:rsidRPr="0006343C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B7368A" w:rsidRPr="0006343C" w:rsidRDefault="000147D4" w:rsidP="00D8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E1818" w:rsidRPr="0006343C">
        <w:rPr>
          <w:rFonts w:ascii="Times New Roman" w:hAnsi="Times New Roman" w:cs="Times New Roman"/>
          <w:b/>
          <w:sz w:val="26"/>
          <w:szCs w:val="26"/>
        </w:rPr>
        <w:t>ПРЕДОСТАВЛЕНИ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="00EE1818" w:rsidRPr="0006343C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EE1818" w:rsidRPr="0006343C" w:rsidRDefault="008C3631" w:rsidP="00D8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43C">
        <w:rPr>
          <w:rFonts w:ascii="Times New Roman" w:hAnsi="Times New Roman" w:cs="Times New Roman"/>
          <w:b/>
          <w:sz w:val="26"/>
          <w:szCs w:val="26"/>
        </w:rPr>
        <w:t>«ПРИСВОЕНИ</w:t>
      </w:r>
      <w:r w:rsidR="006A41FC" w:rsidRPr="0006343C">
        <w:rPr>
          <w:rFonts w:ascii="Times New Roman" w:hAnsi="Times New Roman" w:cs="Times New Roman"/>
          <w:b/>
          <w:sz w:val="26"/>
          <w:szCs w:val="26"/>
        </w:rPr>
        <w:t>Е</w:t>
      </w:r>
      <w:r w:rsidR="00D875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368A" w:rsidRPr="0006343C">
        <w:rPr>
          <w:rFonts w:ascii="Times New Roman" w:hAnsi="Times New Roman" w:cs="Times New Roman"/>
          <w:b/>
          <w:sz w:val="26"/>
          <w:szCs w:val="26"/>
        </w:rPr>
        <w:t xml:space="preserve">КВАЛИФИКАЦИОННЫХ КАТЕГОРИЙ </w:t>
      </w:r>
      <w:r w:rsidRPr="0006343C">
        <w:rPr>
          <w:rFonts w:ascii="Times New Roman" w:hAnsi="Times New Roman" w:cs="Times New Roman"/>
          <w:b/>
          <w:sz w:val="26"/>
          <w:szCs w:val="26"/>
        </w:rPr>
        <w:t xml:space="preserve">СПОРТИВНЫХ </w:t>
      </w:r>
      <w:r w:rsidR="00B7368A" w:rsidRPr="0006343C">
        <w:rPr>
          <w:rFonts w:ascii="Times New Roman" w:hAnsi="Times New Roman" w:cs="Times New Roman"/>
          <w:b/>
          <w:sz w:val="26"/>
          <w:szCs w:val="26"/>
        </w:rPr>
        <w:t>СУДЕЙ</w:t>
      </w:r>
      <w:r w:rsidRPr="0006343C">
        <w:rPr>
          <w:rFonts w:ascii="Times New Roman" w:hAnsi="Times New Roman" w:cs="Times New Roman"/>
          <w:b/>
          <w:sz w:val="26"/>
          <w:szCs w:val="26"/>
        </w:rPr>
        <w:t>»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63B7" w:rsidRPr="0006343C" w:rsidRDefault="000B63B7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1818" w:rsidRPr="0006343C" w:rsidRDefault="00EE181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43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62DBC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1.1. Предмет регулирования Административного регламента </w:t>
      </w:r>
      <w:r w:rsidR="000147D4">
        <w:rPr>
          <w:rFonts w:ascii="Times New Roman" w:hAnsi="Times New Roman" w:cs="Times New Roman"/>
          <w:sz w:val="26"/>
          <w:szCs w:val="26"/>
        </w:rPr>
        <w:t xml:space="preserve">по </w:t>
      </w:r>
      <w:r w:rsidRPr="0006343C">
        <w:rPr>
          <w:rFonts w:ascii="Times New Roman" w:hAnsi="Times New Roman" w:cs="Times New Roman"/>
          <w:sz w:val="26"/>
          <w:szCs w:val="26"/>
        </w:rPr>
        <w:t>предоставлени</w:t>
      </w:r>
      <w:r w:rsidR="000147D4">
        <w:rPr>
          <w:rFonts w:ascii="Times New Roman" w:hAnsi="Times New Roman" w:cs="Times New Roman"/>
          <w:sz w:val="26"/>
          <w:szCs w:val="26"/>
        </w:rPr>
        <w:t xml:space="preserve">ю </w:t>
      </w:r>
      <w:r w:rsidRPr="0006343C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="00B6546F" w:rsidRPr="0006343C">
        <w:rPr>
          <w:rFonts w:ascii="Times New Roman" w:hAnsi="Times New Roman" w:cs="Times New Roman"/>
          <w:sz w:val="26"/>
          <w:szCs w:val="26"/>
        </w:rPr>
        <w:t>П</w:t>
      </w:r>
      <w:r w:rsidR="00B7368A" w:rsidRPr="0006343C">
        <w:rPr>
          <w:rFonts w:ascii="Times New Roman" w:hAnsi="Times New Roman" w:cs="Times New Roman"/>
          <w:sz w:val="26"/>
          <w:szCs w:val="26"/>
        </w:rPr>
        <w:t>рисвоение квалификационных категорий спортивных судей</w:t>
      </w:r>
      <w:r w:rsidRPr="0006343C">
        <w:rPr>
          <w:rFonts w:ascii="Times New Roman" w:hAnsi="Times New Roman" w:cs="Times New Roman"/>
          <w:sz w:val="26"/>
          <w:szCs w:val="26"/>
        </w:rPr>
        <w:t xml:space="preserve">» - порядок присвоения </w:t>
      </w:r>
      <w:r w:rsidR="00B7368A" w:rsidRPr="0006343C">
        <w:rPr>
          <w:rFonts w:ascii="Times New Roman" w:hAnsi="Times New Roman" w:cs="Times New Roman"/>
          <w:sz w:val="26"/>
          <w:szCs w:val="26"/>
        </w:rPr>
        <w:t>квалификационных категорий спортивных судей</w:t>
      </w:r>
      <w:r w:rsidR="00162DBC" w:rsidRPr="0006343C">
        <w:rPr>
          <w:rFonts w:ascii="Times New Roman" w:hAnsi="Times New Roman" w:cs="Times New Roman"/>
          <w:sz w:val="26"/>
          <w:szCs w:val="26"/>
        </w:rPr>
        <w:t>.</w:t>
      </w:r>
    </w:p>
    <w:p w:rsidR="00162DBC" w:rsidRPr="0006343C" w:rsidRDefault="00162DBC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Квалификационные категории спортивных судей присваиваются гражданам Российской Федерации (далее - кандидаты) в соответствии с квалификационными требованиями к кандидатам на присвоение квалификационных категорий спортивных судей (далее - Квалификационные требования) по видам спорта, включенным во Всероссийский реестр видов спорта.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1.</w:t>
      </w:r>
      <w:r w:rsidR="000376E0" w:rsidRPr="0006343C">
        <w:rPr>
          <w:rFonts w:ascii="Times New Roman" w:hAnsi="Times New Roman" w:cs="Times New Roman"/>
          <w:sz w:val="26"/>
          <w:szCs w:val="26"/>
        </w:rPr>
        <w:t>2</w:t>
      </w:r>
      <w:r w:rsidRPr="0006343C">
        <w:rPr>
          <w:rFonts w:ascii="Times New Roman" w:hAnsi="Times New Roman" w:cs="Times New Roman"/>
          <w:sz w:val="26"/>
          <w:szCs w:val="26"/>
        </w:rPr>
        <w:t xml:space="preserve">. Разработчик Административного регламента: отраслевой орган - структурное подразделение Администрации </w:t>
      </w:r>
      <w:r w:rsidR="00F645DD" w:rsidRPr="0006343C">
        <w:rPr>
          <w:rFonts w:ascii="Times New Roman" w:hAnsi="Times New Roman" w:cs="Times New Roman"/>
          <w:sz w:val="26"/>
          <w:szCs w:val="26"/>
        </w:rPr>
        <w:t>муниципального образования «Игринский район»</w:t>
      </w:r>
      <w:r w:rsidR="00CD3B83" w:rsidRPr="0006343C">
        <w:rPr>
          <w:rFonts w:ascii="Times New Roman" w:hAnsi="Times New Roman" w:cs="Times New Roman"/>
          <w:sz w:val="26"/>
          <w:szCs w:val="26"/>
        </w:rPr>
        <w:t xml:space="preserve"> (далее Администрации)</w:t>
      </w:r>
      <w:r w:rsidRPr="0006343C">
        <w:rPr>
          <w:rFonts w:ascii="Times New Roman" w:hAnsi="Times New Roman" w:cs="Times New Roman"/>
          <w:sz w:val="26"/>
          <w:szCs w:val="26"/>
        </w:rPr>
        <w:t>- Управление</w:t>
      </w:r>
      <w:r w:rsidR="00F645DD" w:rsidRPr="0006343C">
        <w:rPr>
          <w:rFonts w:ascii="Times New Roman" w:hAnsi="Times New Roman" w:cs="Times New Roman"/>
          <w:sz w:val="26"/>
          <w:szCs w:val="26"/>
        </w:rPr>
        <w:t xml:space="preserve"> образования, физической культуры и спорта Администрации муниципального образования «Игринский район»</w:t>
      </w:r>
      <w:r w:rsidRPr="0006343C">
        <w:rPr>
          <w:rFonts w:ascii="Times New Roman" w:hAnsi="Times New Roman" w:cs="Times New Roman"/>
          <w:sz w:val="26"/>
          <w:szCs w:val="26"/>
        </w:rPr>
        <w:t xml:space="preserve"> (далее - Управление).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1.</w:t>
      </w:r>
      <w:r w:rsidR="001A6695">
        <w:rPr>
          <w:rFonts w:ascii="Times New Roman" w:hAnsi="Times New Roman" w:cs="Times New Roman"/>
          <w:sz w:val="26"/>
          <w:szCs w:val="26"/>
        </w:rPr>
        <w:t>3</w:t>
      </w:r>
      <w:r w:rsidRPr="0006343C">
        <w:rPr>
          <w:rFonts w:ascii="Times New Roman" w:hAnsi="Times New Roman" w:cs="Times New Roman"/>
          <w:sz w:val="26"/>
          <w:szCs w:val="26"/>
        </w:rPr>
        <w:t>. Права заявителей при получении муниципальной услуги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 заявители при получении муниципальной услуги имеют право на: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3) досудебное (внесудебное) рассмотрение жалоб в процессе получения муниципальной услуги;</w:t>
      </w:r>
    </w:p>
    <w:p w:rsidR="00B34DB6" w:rsidRPr="0006343C" w:rsidRDefault="00424E7E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4</w:t>
      </w:r>
      <w:r w:rsidR="00B34DB6" w:rsidRPr="0006343C">
        <w:rPr>
          <w:rFonts w:ascii="Times New Roman" w:hAnsi="Times New Roman" w:cs="Times New Roman"/>
          <w:sz w:val="26"/>
          <w:szCs w:val="26"/>
        </w:rPr>
        <w:t>) обеспечение конфиденциальности персональных данных заявителя при их обработке, хранении и использовании.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1.</w:t>
      </w:r>
      <w:r w:rsidR="001A6695">
        <w:rPr>
          <w:rFonts w:ascii="Times New Roman" w:hAnsi="Times New Roman" w:cs="Times New Roman"/>
          <w:sz w:val="26"/>
          <w:szCs w:val="26"/>
        </w:rPr>
        <w:t>4</w:t>
      </w:r>
      <w:r w:rsidRPr="0006343C">
        <w:rPr>
          <w:rFonts w:ascii="Times New Roman" w:hAnsi="Times New Roman" w:cs="Times New Roman"/>
          <w:sz w:val="26"/>
          <w:szCs w:val="26"/>
        </w:rPr>
        <w:t>. Описание заявителей</w:t>
      </w:r>
    </w:p>
    <w:p w:rsidR="00CC0329" w:rsidRPr="0006343C" w:rsidRDefault="00B5075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55A">
        <w:rPr>
          <w:rFonts w:ascii="Times New Roman" w:hAnsi="Times New Roman" w:cs="Times New Roman"/>
          <w:sz w:val="26"/>
          <w:szCs w:val="26"/>
        </w:rPr>
        <w:t>Заявителями</w:t>
      </w:r>
      <w:r w:rsidR="0001509A" w:rsidRPr="00DC055A">
        <w:rPr>
          <w:rFonts w:ascii="Times New Roman" w:hAnsi="Times New Roman" w:cs="Times New Roman"/>
          <w:sz w:val="26"/>
          <w:szCs w:val="26"/>
        </w:rPr>
        <w:t xml:space="preserve"> муниципальной услуги являются</w:t>
      </w:r>
      <w:r w:rsidR="00F645DD" w:rsidRPr="00DC055A">
        <w:rPr>
          <w:rFonts w:ascii="Times New Roman" w:hAnsi="Times New Roman" w:cs="Times New Roman"/>
          <w:sz w:val="26"/>
          <w:szCs w:val="26"/>
        </w:rPr>
        <w:t xml:space="preserve"> физкультурно-спортивные организации</w:t>
      </w:r>
      <w:r w:rsidR="0001509A" w:rsidRPr="00DC055A">
        <w:rPr>
          <w:rFonts w:ascii="Times New Roman" w:hAnsi="Times New Roman" w:cs="Times New Roman"/>
          <w:sz w:val="26"/>
          <w:szCs w:val="26"/>
        </w:rPr>
        <w:t>, зарегистрированные на территории муниципального образования «</w:t>
      </w:r>
      <w:r w:rsidR="00F645DD" w:rsidRPr="00DC055A">
        <w:rPr>
          <w:rFonts w:ascii="Times New Roman" w:hAnsi="Times New Roman" w:cs="Times New Roman"/>
          <w:sz w:val="26"/>
          <w:szCs w:val="26"/>
        </w:rPr>
        <w:t>Игринский район</w:t>
      </w:r>
      <w:r w:rsidR="0001509A" w:rsidRPr="00DC055A">
        <w:rPr>
          <w:rFonts w:ascii="Times New Roman" w:hAnsi="Times New Roman" w:cs="Times New Roman"/>
          <w:sz w:val="26"/>
          <w:szCs w:val="26"/>
        </w:rPr>
        <w:t>»</w:t>
      </w:r>
      <w:r w:rsidR="00923D0D">
        <w:rPr>
          <w:rFonts w:ascii="Times New Roman" w:hAnsi="Times New Roman" w:cs="Times New Roman"/>
          <w:sz w:val="26"/>
          <w:szCs w:val="26"/>
        </w:rPr>
        <w:t xml:space="preserve">, в том числе физические лица, проживающие на данной территории </w:t>
      </w:r>
      <w:r w:rsidR="0001509A" w:rsidRPr="00DC055A">
        <w:rPr>
          <w:rFonts w:ascii="Times New Roman" w:hAnsi="Times New Roman" w:cs="Times New Roman"/>
          <w:sz w:val="26"/>
          <w:szCs w:val="26"/>
        </w:rPr>
        <w:t>, осуществляющие учет судейской деятельности (далее – заявитель).</w:t>
      </w:r>
    </w:p>
    <w:p w:rsidR="0001509A" w:rsidRPr="0006343C" w:rsidRDefault="0001509A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Квалификационные категории спортивных судей присваиваются гражданам Российской Федерации (далее - кандидаты) в соответствии с квалификационными требованиями к кандидатам на присвоение квалификационных категорий спортивных судей (далее - Квалификационные требования) по видам спорта, включенным во Вс</w:t>
      </w:r>
      <w:r w:rsidR="00424E7E" w:rsidRPr="0006343C">
        <w:rPr>
          <w:rFonts w:ascii="Times New Roman" w:hAnsi="Times New Roman" w:cs="Times New Roman"/>
          <w:sz w:val="26"/>
          <w:szCs w:val="26"/>
        </w:rPr>
        <w:t>ероссийский реестр видов спорта по месту жительства кандидата на присвоение или по месту регистрации заявителя, осуществляющего учет судейской деятельности.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2724">
        <w:rPr>
          <w:rFonts w:ascii="Times New Roman" w:hAnsi="Times New Roman" w:cs="Times New Roman"/>
          <w:sz w:val="26"/>
          <w:szCs w:val="26"/>
        </w:rPr>
        <w:t>. Порядок информирования о предоставлении муниципальной услуги</w:t>
      </w:r>
    </w:p>
    <w:p w:rsidR="000147D4" w:rsidRPr="003C2724" w:rsidRDefault="000147D4" w:rsidP="000147D4">
      <w:pPr>
        <w:pStyle w:val="aa"/>
        <w:tabs>
          <w:tab w:val="num" w:pos="0"/>
        </w:tabs>
        <w:ind w:firstLine="567"/>
        <w:contextualSpacing/>
        <w:rPr>
          <w:sz w:val="26"/>
          <w:szCs w:val="26"/>
        </w:rPr>
      </w:pPr>
      <w:r w:rsidRPr="003C2724">
        <w:rPr>
          <w:sz w:val="26"/>
          <w:szCs w:val="26"/>
        </w:rPr>
        <w:t xml:space="preserve">Информация о муниципальной услуге размещена в федеральной системе «Единый портал государственных и муниципальных услуг (функций) </w:t>
      </w:r>
      <w:hyperlink r:id="rId9" w:history="1">
        <w:r w:rsidRPr="003C2724">
          <w:rPr>
            <w:rStyle w:val="a3"/>
            <w:sz w:val="26"/>
            <w:szCs w:val="26"/>
            <w:lang w:val="en-US"/>
          </w:rPr>
          <w:t>www</w:t>
        </w:r>
        <w:r w:rsidRPr="003C2724">
          <w:rPr>
            <w:rStyle w:val="a3"/>
            <w:sz w:val="26"/>
            <w:szCs w:val="26"/>
          </w:rPr>
          <w:t>.gosuslugi.ru</w:t>
        </w:r>
      </w:hyperlink>
      <w:r w:rsidRPr="003C2724">
        <w:rPr>
          <w:sz w:val="26"/>
          <w:szCs w:val="26"/>
        </w:rPr>
        <w:t xml:space="preserve"> (далее – ЕПГУ), в государственной  информационной системе Удмуртской Республики «Региональный портал государственных и муниципальных услуг Удмуртской Республики» </w:t>
      </w:r>
      <w:hyperlink r:id="rId10" w:history="1">
        <w:r w:rsidRPr="003C2724">
          <w:rPr>
            <w:rStyle w:val="a3"/>
            <w:sz w:val="26"/>
            <w:szCs w:val="26"/>
            <w:lang w:val="en-US"/>
          </w:rPr>
          <w:t>www</w:t>
        </w:r>
        <w:r w:rsidRPr="003C2724">
          <w:rPr>
            <w:rStyle w:val="a3"/>
            <w:sz w:val="26"/>
            <w:szCs w:val="26"/>
          </w:rPr>
          <w:t>.</w:t>
        </w:r>
        <w:r w:rsidRPr="003C2724">
          <w:rPr>
            <w:rStyle w:val="a3"/>
            <w:sz w:val="26"/>
            <w:szCs w:val="26"/>
            <w:lang w:val="en-US"/>
          </w:rPr>
          <w:t>uslugi</w:t>
        </w:r>
        <w:r w:rsidRPr="003C2724">
          <w:rPr>
            <w:rStyle w:val="a3"/>
            <w:sz w:val="26"/>
            <w:szCs w:val="26"/>
          </w:rPr>
          <w:t>.</w:t>
        </w:r>
        <w:r w:rsidRPr="003C2724">
          <w:rPr>
            <w:rStyle w:val="a3"/>
            <w:sz w:val="26"/>
            <w:szCs w:val="26"/>
            <w:lang w:val="en-US"/>
          </w:rPr>
          <w:t>udmurt</w:t>
        </w:r>
        <w:r w:rsidRPr="003C2724">
          <w:rPr>
            <w:rStyle w:val="a3"/>
            <w:sz w:val="26"/>
            <w:szCs w:val="26"/>
          </w:rPr>
          <w:t>.</w:t>
        </w:r>
        <w:r w:rsidRPr="003C2724">
          <w:rPr>
            <w:rStyle w:val="a3"/>
            <w:sz w:val="26"/>
            <w:szCs w:val="26"/>
            <w:lang w:val="en-US"/>
          </w:rPr>
          <w:t>ru</w:t>
        </w:r>
      </w:hyperlink>
      <w:r w:rsidRPr="003C2724">
        <w:rPr>
          <w:sz w:val="26"/>
          <w:szCs w:val="26"/>
        </w:rPr>
        <w:t xml:space="preserve"> (далее – РПГУ), на официальном сайте муниципального образования «Игринский район» </w:t>
      </w:r>
      <w:hyperlink r:id="rId11" w:history="1">
        <w:r w:rsidRPr="003C2724">
          <w:rPr>
            <w:rStyle w:val="a3"/>
            <w:rFonts w:eastAsia="Arial Unicode MS"/>
            <w:sz w:val="26"/>
            <w:szCs w:val="26"/>
          </w:rPr>
          <w:t>http://igra.udmurt.ru</w:t>
        </w:r>
      </w:hyperlink>
      <w:r w:rsidRPr="003C2724">
        <w:rPr>
          <w:sz w:val="26"/>
          <w:szCs w:val="26"/>
        </w:rPr>
        <w:t xml:space="preserve">  и Управления </w:t>
      </w:r>
      <w:hyperlink r:id="rId12" w:history="1">
        <w:r w:rsidRPr="003C2724">
          <w:rPr>
            <w:rStyle w:val="a3"/>
            <w:sz w:val="26"/>
            <w:szCs w:val="26"/>
          </w:rPr>
          <w:t>http://ciur.ru/igr/</w:t>
        </w:r>
      </w:hyperlink>
      <w:r w:rsidRPr="003C2724">
        <w:rPr>
          <w:sz w:val="26"/>
          <w:szCs w:val="26"/>
        </w:rPr>
        <w:t xml:space="preserve">, на информационном стенде Управления. </w:t>
      </w:r>
    </w:p>
    <w:p w:rsidR="000147D4" w:rsidRPr="003C2724" w:rsidRDefault="000147D4" w:rsidP="000147D4">
      <w:pPr>
        <w:pStyle w:val="aa"/>
        <w:tabs>
          <w:tab w:val="num" w:pos="0"/>
        </w:tabs>
        <w:ind w:firstLine="567"/>
        <w:contextualSpacing/>
        <w:rPr>
          <w:sz w:val="26"/>
          <w:szCs w:val="26"/>
        </w:rPr>
      </w:pPr>
      <w:r w:rsidRPr="003C2724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3C2724">
        <w:rPr>
          <w:sz w:val="26"/>
          <w:szCs w:val="26"/>
        </w:rPr>
        <w:t xml:space="preserve">.1. Информация о месте нахождения и графике работы Управления </w:t>
      </w:r>
    </w:p>
    <w:p w:rsidR="000147D4" w:rsidRPr="003C2724" w:rsidRDefault="000147D4" w:rsidP="000147D4">
      <w:pPr>
        <w:pStyle w:val="aa"/>
        <w:tabs>
          <w:tab w:val="num" w:pos="0"/>
        </w:tabs>
        <w:ind w:firstLine="567"/>
        <w:contextualSpacing/>
        <w:rPr>
          <w:sz w:val="26"/>
          <w:szCs w:val="26"/>
        </w:rPr>
      </w:pPr>
      <w:r w:rsidRPr="003C2724">
        <w:rPr>
          <w:sz w:val="26"/>
          <w:szCs w:val="26"/>
        </w:rPr>
        <w:t>Адрес Управления: 427145, Удмуртская Республика, п. Игра, микрорайон Нефтяников, д.50.</w:t>
      </w:r>
    </w:p>
    <w:p w:rsidR="000147D4" w:rsidRPr="003C2724" w:rsidRDefault="000147D4" w:rsidP="000147D4">
      <w:pPr>
        <w:pStyle w:val="aa"/>
        <w:tabs>
          <w:tab w:val="num" w:pos="0"/>
        </w:tabs>
        <w:ind w:firstLine="567"/>
        <w:contextualSpacing/>
        <w:rPr>
          <w:sz w:val="26"/>
          <w:szCs w:val="26"/>
        </w:rPr>
      </w:pPr>
      <w:r w:rsidRPr="003C2724">
        <w:rPr>
          <w:sz w:val="26"/>
          <w:szCs w:val="26"/>
        </w:rPr>
        <w:t>Контактный телефон Управления :  (34134) 4-22-48</w:t>
      </w:r>
    </w:p>
    <w:p w:rsidR="000147D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93969B"/>
          <w:sz w:val="26"/>
          <w:szCs w:val="26"/>
          <w:shd w:val="clear" w:color="auto" w:fill="FFFFFF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13" w:history="1">
        <w:r w:rsidRPr="003C2724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igra.sportkomitet@mail.ru</w:t>
        </w:r>
      </w:hyperlink>
      <w:r w:rsidRPr="003C2724">
        <w:rPr>
          <w:rFonts w:ascii="Times New Roman" w:hAnsi="Times New Roman" w:cs="Times New Roman"/>
          <w:color w:val="93969B"/>
          <w:sz w:val="26"/>
          <w:szCs w:val="26"/>
          <w:shd w:val="clear" w:color="auto" w:fill="FFFFFF"/>
        </w:rPr>
        <w:t xml:space="preserve"> 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Режим работы Управления: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понедельник - четверг: с 8:00 до 16:00;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пятница: с 8:00 до 16-00;</w:t>
      </w:r>
    </w:p>
    <w:p w:rsidR="000147D4" w:rsidRPr="00BF7A52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Перерыв: с 12-00 часов до 13.00.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2724">
        <w:rPr>
          <w:rFonts w:ascii="Times New Roman" w:hAnsi="Times New Roman" w:cs="Times New Roman"/>
          <w:sz w:val="26"/>
          <w:szCs w:val="26"/>
        </w:rPr>
        <w:t>.2. Информация о месте нахождения и графике работы МФЦ</w:t>
      </w:r>
    </w:p>
    <w:p w:rsidR="000147D4" w:rsidRDefault="000147D4" w:rsidP="000147D4">
      <w:pPr>
        <w:pStyle w:val="ac"/>
        <w:tabs>
          <w:tab w:val="num" w:pos="0"/>
        </w:tabs>
        <w:spacing w:before="0" w:after="0"/>
        <w:ind w:firstLine="567"/>
        <w:contextualSpacing/>
        <w:jc w:val="both"/>
        <w:rPr>
          <w:sz w:val="26"/>
          <w:szCs w:val="26"/>
        </w:rPr>
      </w:pPr>
      <w:r w:rsidRPr="003C2724">
        <w:rPr>
          <w:sz w:val="26"/>
          <w:szCs w:val="26"/>
        </w:rPr>
        <w:t xml:space="preserve">Организация личного приема заявителей по вопросам предоставления муниципальной услуги осуществляется в рабочие дни в соответствии с графиком (режимом) работы </w:t>
      </w:r>
    </w:p>
    <w:p w:rsidR="000147D4" w:rsidRPr="003C2724" w:rsidRDefault="000147D4" w:rsidP="000147D4">
      <w:pPr>
        <w:pStyle w:val="ac"/>
        <w:tabs>
          <w:tab w:val="num" w:pos="0"/>
        </w:tabs>
        <w:spacing w:before="0" w:after="0"/>
        <w:ind w:firstLine="567"/>
        <w:contextualSpacing/>
        <w:jc w:val="both"/>
        <w:rPr>
          <w:rStyle w:val="apple-style-span"/>
          <w:sz w:val="26"/>
          <w:szCs w:val="26"/>
        </w:rPr>
      </w:pPr>
      <w:r w:rsidRPr="003C2724">
        <w:rPr>
          <w:sz w:val="26"/>
          <w:szCs w:val="26"/>
        </w:rPr>
        <w:t xml:space="preserve">Адрес </w:t>
      </w:r>
      <w:r w:rsidRPr="003C2724">
        <w:rPr>
          <w:rStyle w:val="apple-style-span"/>
          <w:sz w:val="26"/>
          <w:szCs w:val="26"/>
        </w:rPr>
        <w:t xml:space="preserve">МФЦ: 427145, УР, п. Игра, улица Советская, дом 33. </w:t>
      </w:r>
    </w:p>
    <w:p w:rsidR="000147D4" w:rsidRPr="003C2724" w:rsidRDefault="000147D4" w:rsidP="000147D4">
      <w:pPr>
        <w:pStyle w:val="ac"/>
        <w:tabs>
          <w:tab w:val="num" w:pos="0"/>
        </w:tabs>
        <w:spacing w:before="0" w:after="0"/>
        <w:ind w:firstLine="567"/>
        <w:contextualSpacing/>
        <w:jc w:val="both"/>
        <w:rPr>
          <w:rStyle w:val="apple-style-span"/>
          <w:sz w:val="26"/>
          <w:szCs w:val="26"/>
        </w:rPr>
      </w:pPr>
      <w:r w:rsidRPr="003C2724">
        <w:rPr>
          <w:rStyle w:val="apple-style-span"/>
          <w:sz w:val="26"/>
          <w:szCs w:val="26"/>
        </w:rPr>
        <w:t xml:space="preserve">Контактый телефон (34134) 4-07-70 </w:t>
      </w:r>
    </w:p>
    <w:p w:rsidR="000147D4" w:rsidRPr="00BF7A52" w:rsidRDefault="000147D4" w:rsidP="000147D4">
      <w:pPr>
        <w:pStyle w:val="ac"/>
        <w:tabs>
          <w:tab w:val="num" w:pos="0"/>
        </w:tabs>
        <w:spacing w:before="0" w:after="0"/>
        <w:ind w:firstLine="567"/>
        <w:contextualSpacing/>
        <w:jc w:val="both"/>
        <w:rPr>
          <w:sz w:val="26"/>
          <w:szCs w:val="26"/>
        </w:rPr>
      </w:pPr>
      <w:r w:rsidRPr="003C2724">
        <w:rPr>
          <w:rStyle w:val="apple-style-span"/>
          <w:sz w:val="26"/>
          <w:szCs w:val="26"/>
        </w:rPr>
        <w:t xml:space="preserve">Адрес электронной почты МФЦ: </w:t>
      </w:r>
      <w:r w:rsidRPr="003C2724">
        <w:rPr>
          <w:rStyle w:val="apple-style-span"/>
          <w:sz w:val="26"/>
          <w:szCs w:val="26"/>
          <w:lang w:val="en-US"/>
        </w:rPr>
        <w:t>mfc</w:t>
      </w:r>
      <w:r w:rsidRPr="003C2724">
        <w:rPr>
          <w:rStyle w:val="apple-style-span"/>
          <w:sz w:val="26"/>
          <w:szCs w:val="26"/>
        </w:rPr>
        <w:t>-</w:t>
      </w:r>
      <w:r w:rsidRPr="003C2724">
        <w:rPr>
          <w:rStyle w:val="apple-style-span"/>
          <w:sz w:val="26"/>
          <w:szCs w:val="26"/>
          <w:lang w:val="en-US"/>
        </w:rPr>
        <w:t>igra</w:t>
      </w:r>
      <w:r w:rsidRPr="003C2724">
        <w:rPr>
          <w:rStyle w:val="apple-style-span"/>
          <w:sz w:val="26"/>
          <w:szCs w:val="26"/>
        </w:rPr>
        <w:t>@</w:t>
      </w:r>
      <w:r w:rsidRPr="003C2724">
        <w:rPr>
          <w:rStyle w:val="apple-style-span"/>
          <w:sz w:val="26"/>
          <w:szCs w:val="26"/>
          <w:lang w:val="en-US"/>
        </w:rPr>
        <w:t>mail</w:t>
      </w:r>
      <w:r w:rsidRPr="003C2724">
        <w:rPr>
          <w:rStyle w:val="apple-style-span"/>
          <w:sz w:val="26"/>
          <w:szCs w:val="26"/>
        </w:rPr>
        <w:t>.</w:t>
      </w:r>
      <w:r w:rsidRPr="003C2724">
        <w:rPr>
          <w:rStyle w:val="apple-style-span"/>
          <w:sz w:val="26"/>
          <w:szCs w:val="26"/>
          <w:lang w:val="en-US"/>
        </w:rPr>
        <w:t>ru</w:t>
      </w:r>
    </w:p>
    <w:p w:rsidR="000147D4" w:rsidRPr="003C2724" w:rsidRDefault="000147D4" w:rsidP="000147D4">
      <w:pPr>
        <w:pStyle w:val="ac"/>
        <w:tabs>
          <w:tab w:val="num" w:pos="0"/>
        </w:tabs>
        <w:spacing w:before="0" w:after="0"/>
        <w:ind w:firstLine="567"/>
        <w:contextualSpacing/>
        <w:jc w:val="both"/>
        <w:rPr>
          <w:rStyle w:val="apple-style-span"/>
          <w:sz w:val="26"/>
          <w:szCs w:val="26"/>
        </w:rPr>
      </w:pPr>
      <w:r w:rsidRPr="003C2724">
        <w:rPr>
          <w:rStyle w:val="apple-style-span"/>
          <w:sz w:val="26"/>
          <w:szCs w:val="26"/>
        </w:rPr>
        <w:t>График приема заявителей МФЦ:</w:t>
      </w:r>
    </w:p>
    <w:tbl>
      <w:tblPr>
        <w:tblStyle w:val="a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857"/>
      </w:tblGrid>
      <w:tr w:rsidR="000147D4" w:rsidRPr="003C2724" w:rsidTr="0006532F">
        <w:tc>
          <w:tcPr>
            <w:tcW w:w="4181" w:type="dxa"/>
          </w:tcPr>
          <w:p w:rsidR="000147D4" w:rsidRPr="003C2724" w:rsidRDefault="000147D4" w:rsidP="0006532F">
            <w:pPr>
              <w:pStyle w:val="ac"/>
              <w:tabs>
                <w:tab w:val="num" w:pos="0"/>
              </w:tabs>
              <w:spacing w:before="0" w:after="0"/>
              <w:ind w:firstLine="34"/>
              <w:contextualSpacing/>
              <w:jc w:val="both"/>
              <w:rPr>
                <w:rStyle w:val="apple-style-span"/>
                <w:sz w:val="26"/>
                <w:szCs w:val="26"/>
              </w:rPr>
            </w:pPr>
            <w:r w:rsidRPr="003C2724">
              <w:rPr>
                <w:rStyle w:val="apple-style-span"/>
                <w:sz w:val="26"/>
                <w:szCs w:val="26"/>
              </w:rPr>
              <w:t>- понедельник: с 8.30 до 17.00</w:t>
            </w:r>
          </w:p>
          <w:p w:rsidR="000147D4" w:rsidRPr="003C2724" w:rsidRDefault="000147D4" w:rsidP="0006532F">
            <w:pPr>
              <w:pStyle w:val="ac"/>
              <w:tabs>
                <w:tab w:val="num" w:pos="0"/>
              </w:tabs>
              <w:spacing w:before="0" w:after="0"/>
              <w:ind w:firstLine="34"/>
              <w:contextualSpacing/>
              <w:jc w:val="both"/>
              <w:rPr>
                <w:rStyle w:val="apple-style-span"/>
                <w:sz w:val="26"/>
                <w:szCs w:val="26"/>
              </w:rPr>
            </w:pPr>
            <w:r w:rsidRPr="003C2724">
              <w:rPr>
                <w:rStyle w:val="apple-style-span"/>
                <w:sz w:val="26"/>
                <w:szCs w:val="26"/>
              </w:rPr>
              <w:t>- вторник: с 8.30 до 17.00</w:t>
            </w:r>
          </w:p>
          <w:p w:rsidR="000147D4" w:rsidRPr="003C2724" w:rsidRDefault="000147D4" w:rsidP="0006532F">
            <w:pPr>
              <w:pStyle w:val="ac"/>
              <w:tabs>
                <w:tab w:val="num" w:pos="0"/>
              </w:tabs>
              <w:spacing w:before="0" w:after="0"/>
              <w:ind w:firstLine="34"/>
              <w:contextualSpacing/>
              <w:jc w:val="both"/>
              <w:rPr>
                <w:rStyle w:val="apple-style-span"/>
                <w:sz w:val="26"/>
                <w:szCs w:val="26"/>
              </w:rPr>
            </w:pPr>
            <w:r w:rsidRPr="003C2724">
              <w:rPr>
                <w:rStyle w:val="apple-style-span"/>
                <w:sz w:val="26"/>
                <w:szCs w:val="26"/>
              </w:rPr>
              <w:t>- среда: с 8.30 до 20.00</w:t>
            </w:r>
          </w:p>
          <w:p w:rsidR="000147D4" w:rsidRPr="003C2724" w:rsidRDefault="000147D4" w:rsidP="0006532F">
            <w:pPr>
              <w:pStyle w:val="ac"/>
              <w:tabs>
                <w:tab w:val="num" w:pos="0"/>
              </w:tabs>
              <w:spacing w:before="0" w:after="0"/>
              <w:ind w:firstLine="567"/>
              <w:contextualSpacing/>
              <w:jc w:val="both"/>
              <w:rPr>
                <w:rStyle w:val="apple-style-span"/>
                <w:sz w:val="26"/>
                <w:szCs w:val="26"/>
              </w:rPr>
            </w:pPr>
          </w:p>
        </w:tc>
        <w:tc>
          <w:tcPr>
            <w:tcW w:w="4857" w:type="dxa"/>
          </w:tcPr>
          <w:p w:rsidR="000147D4" w:rsidRPr="003C2724" w:rsidRDefault="000147D4" w:rsidP="0006532F">
            <w:pPr>
              <w:pStyle w:val="ac"/>
              <w:tabs>
                <w:tab w:val="num" w:pos="0"/>
              </w:tabs>
              <w:spacing w:before="0" w:after="0"/>
              <w:ind w:firstLine="567"/>
              <w:contextualSpacing/>
              <w:jc w:val="both"/>
              <w:rPr>
                <w:rStyle w:val="apple-style-span"/>
                <w:sz w:val="26"/>
                <w:szCs w:val="26"/>
              </w:rPr>
            </w:pPr>
            <w:r w:rsidRPr="003C2724">
              <w:rPr>
                <w:rStyle w:val="apple-style-span"/>
                <w:sz w:val="26"/>
                <w:szCs w:val="26"/>
              </w:rPr>
              <w:t>- четверг: с 8.30 до 17.00</w:t>
            </w:r>
          </w:p>
          <w:p w:rsidR="000147D4" w:rsidRPr="003C2724" w:rsidRDefault="000147D4" w:rsidP="0006532F">
            <w:pPr>
              <w:pStyle w:val="ac"/>
              <w:tabs>
                <w:tab w:val="num" w:pos="0"/>
              </w:tabs>
              <w:spacing w:before="0" w:after="0"/>
              <w:ind w:firstLine="567"/>
              <w:contextualSpacing/>
              <w:jc w:val="both"/>
              <w:rPr>
                <w:rStyle w:val="apple-style-span"/>
                <w:sz w:val="26"/>
                <w:szCs w:val="26"/>
              </w:rPr>
            </w:pPr>
            <w:r w:rsidRPr="003C2724">
              <w:rPr>
                <w:rStyle w:val="apple-style-span"/>
                <w:sz w:val="26"/>
                <w:szCs w:val="26"/>
              </w:rPr>
              <w:t>- пятница: с 8.30 до 17.00</w:t>
            </w:r>
          </w:p>
          <w:p w:rsidR="000147D4" w:rsidRPr="003C2724" w:rsidRDefault="000147D4" w:rsidP="0006532F">
            <w:pPr>
              <w:pStyle w:val="ac"/>
              <w:tabs>
                <w:tab w:val="num" w:pos="0"/>
              </w:tabs>
              <w:spacing w:before="0" w:after="0"/>
              <w:ind w:firstLine="567"/>
              <w:contextualSpacing/>
              <w:jc w:val="both"/>
              <w:rPr>
                <w:rStyle w:val="apple-style-span"/>
                <w:sz w:val="26"/>
                <w:szCs w:val="26"/>
              </w:rPr>
            </w:pPr>
            <w:r w:rsidRPr="003C2724">
              <w:rPr>
                <w:rStyle w:val="apple-style-span"/>
                <w:sz w:val="26"/>
                <w:szCs w:val="26"/>
              </w:rPr>
              <w:t>- суббота: с 9.00 до 13.00</w:t>
            </w:r>
          </w:p>
          <w:p w:rsidR="000147D4" w:rsidRPr="003C2724" w:rsidRDefault="000147D4" w:rsidP="0006532F">
            <w:pPr>
              <w:pStyle w:val="ac"/>
              <w:tabs>
                <w:tab w:val="num" w:pos="0"/>
              </w:tabs>
              <w:spacing w:before="0" w:after="0"/>
              <w:ind w:firstLine="567"/>
              <w:contextualSpacing/>
              <w:jc w:val="both"/>
              <w:rPr>
                <w:rStyle w:val="apple-style-span"/>
                <w:sz w:val="26"/>
                <w:szCs w:val="26"/>
              </w:rPr>
            </w:pPr>
            <w:r w:rsidRPr="003C2724">
              <w:rPr>
                <w:rStyle w:val="apple-style-span"/>
                <w:sz w:val="26"/>
                <w:szCs w:val="26"/>
              </w:rPr>
              <w:t>- воскресенье – выходной</w:t>
            </w:r>
          </w:p>
        </w:tc>
      </w:tr>
    </w:tbl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2724">
        <w:rPr>
          <w:rFonts w:ascii="Times New Roman" w:hAnsi="Times New Roman" w:cs="Times New Roman"/>
          <w:sz w:val="26"/>
          <w:szCs w:val="26"/>
        </w:rPr>
        <w:t>.3. Порядок получения информации по вопросам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услуги: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 лично</w:t>
      </w:r>
      <w:r>
        <w:rPr>
          <w:rFonts w:ascii="Times New Roman" w:hAnsi="Times New Roman" w:cs="Times New Roman"/>
          <w:sz w:val="26"/>
          <w:szCs w:val="26"/>
        </w:rPr>
        <w:t>, либо</w:t>
      </w:r>
      <w:r w:rsidRPr="003C27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3C2724">
        <w:rPr>
          <w:rFonts w:ascii="Times New Roman" w:hAnsi="Times New Roman" w:cs="Times New Roman"/>
          <w:sz w:val="26"/>
          <w:szCs w:val="26"/>
        </w:rPr>
        <w:t>телефону в Управление;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 в письменном виде (почтой</w:t>
      </w:r>
      <w:r>
        <w:rPr>
          <w:rFonts w:ascii="Times New Roman" w:hAnsi="Times New Roman" w:cs="Times New Roman"/>
          <w:sz w:val="26"/>
          <w:szCs w:val="26"/>
        </w:rPr>
        <w:t xml:space="preserve">, либо </w:t>
      </w:r>
      <w:r w:rsidRPr="00BF7A52">
        <w:rPr>
          <w:rFonts w:ascii="Times New Roman" w:hAnsi="Times New Roman" w:cs="Times New Roman"/>
          <w:sz w:val="26"/>
          <w:szCs w:val="26"/>
        </w:rPr>
        <w:t xml:space="preserve"> </w:t>
      </w:r>
      <w:r w:rsidRPr="003C2724">
        <w:rPr>
          <w:rFonts w:ascii="Times New Roman" w:hAnsi="Times New Roman" w:cs="Times New Roman"/>
          <w:sz w:val="26"/>
          <w:szCs w:val="26"/>
        </w:rPr>
        <w:t>в электронной форме) в Управление;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 лично, либо по телефону в МФЦ.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272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2724">
        <w:rPr>
          <w:rFonts w:ascii="Times New Roman" w:hAnsi="Times New Roman" w:cs="Times New Roman"/>
          <w:sz w:val="26"/>
          <w:szCs w:val="26"/>
        </w:rPr>
        <w:t>. Основными требованиями к информированию заявителей по вопросам предоставления муниципальной услуги являются: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 полнота информирования.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272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2724">
        <w:rPr>
          <w:rFonts w:ascii="Times New Roman" w:hAnsi="Times New Roman" w:cs="Times New Roman"/>
          <w:sz w:val="26"/>
          <w:szCs w:val="26"/>
        </w:rPr>
        <w:t>. Информирование заявителей по вопросам предоставления 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ой услуги осуществляется в виде </w:t>
      </w:r>
      <w:r w:rsidRPr="003C2724">
        <w:rPr>
          <w:rFonts w:ascii="Times New Roman" w:hAnsi="Times New Roman" w:cs="Times New Roman"/>
          <w:sz w:val="26"/>
          <w:szCs w:val="26"/>
        </w:rPr>
        <w:t xml:space="preserve">индивидуального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C2724">
        <w:rPr>
          <w:rFonts w:ascii="Times New Roman" w:hAnsi="Times New Roman" w:cs="Times New Roman"/>
          <w:sz w:val="26"/>
          <w:szCs w:val="26"/>
        </w:rPr>
        <w:t>публичного информирования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C2724">
        <w:rPr>
          <w:rFonts w:ascii="Times New Roman" w:hAnsi="Times New Roman" w:cs="Times New Roman"/>
          <w:sz w:val="26"/>
          <w:szCs w:val="26"/>
        </w:rPr>
        <w:t xml:space="preserve"> Индивидуальное устное информирование по вопросам предоставления муниципальной услуги обеспечивается должностным лицом Управления, ответственным за предоставление муниципальной услуги (далее –должностное лицо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2724">
        <w:rPr>
          <w:rFonts w:ascii="Times New Roman" w:hAnsi="Times New Roman" w:cs="Times New Roman"/>
          <w:sz w:val="26"/>
          <w:szCs w:val="26"/>
        </w:rPr>
        <w:t>Управления)  лично и  по телефону.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Должностное лицо Управления при общении с заявителями (по телефону или лично) должно корректно и внимательно относиться к ним, не унижая их чести и достоинства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C2724">
        <w:rPr>
          <w:rFonts w:ascii="Times New Roman" w:hAnsi="Times New Roman" w:cs="Times New Roman"/>
          <w:sz w:val="26"/>
          <w:szCs w:val="26"/>
        </w:rPr>
        <w:t>с использованием официально-делового стиля речи. Максимальное время осуществления устного информирования не должно превышать 10 минут.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lastRenderedPageBreak/>
        <w:t>Должностное лицо Управления, осуществляющее индивидуальное устное информирование по вопросам предоставления муниципальной услуги, должно принять все необходимые меры для полного и оперативного ответа на поставленные вопросы, в том числе с привлечением других специалистов или должностных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47D4" w:rsidRPr="003C2724" w:rsidRDefault="000147D4" w:rsidP="00014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C2724">
        <w:rPr>
          <w:rFonts w:ascii="Times New Roman" w:hAnsi="Times New Roman" w:cs="Times New Roman"/>
          <w:sz w:val="26"/>
          <w:szCs w:val="26"/>
        </w:rPr>
        <w:t xml:space="preserve">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 на информационном стенде Управления, на официальном интернет-сайте муниципального образования «Игринский район» в разделе «Административная реформа» подразделе «Административные регламенты муниципальных услуг», а также на Едином портале государственных и муниципальных услуг (функций) (адрес в сети интернет - www.gosuslugi.ru) (далее - Единый портал услуг).</w:t>
      </w:r>
    </w:p>
    <w:p w:rsidR="001A6695" w:rsidRDefault="001A6695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4DB6" w:rsidRPr="0006343C" w:rsidRDefault="00B34DB6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43C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AB4F21" w:rsidRPr="0006343C">
        <w:rPr>
          <w:rFonts w:ascii="Times New Roman" w:hAnsi="Times New Roman" w:cs="Times New Roman"/>
          <w:sz w:val="26"/>
          <w:szCs w:val="26"/>
        </w:rPr>
        <w:t>«Присвоение квалификационных категорий спортивных судей»</w:t>
      </w:r>
      <w:r w:rsidRPr="0006343C">
        <w:rPr>
          <w:rFonts w:ascii="Times New Roman" w:hAnsi="Times New Roman" w:cs="Times New Roman"/>
          <w:sz w:val="26"/>
          <w:szCs w:val="26"/>
        </w:rPr>
        <w:t>.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2.2. </w:t>
      </w:r>
      <w:r w:rsidR="00CD3B83" w:rsidRPr="0006343C">
        <w:rPr>
          <w:rFonts w:ascii="Times New Roman" w:hAnsi="Times New Roman" w:cs="Times New Roman"/>
          <w:sz w:val="26"/>
          <w:szCs w:val="26"/>
        </w:rPr>
        <w:t xml:space="preserve">Полное </w:t>
      </w:r>
      <w:r w:rsidR="0006343C" w:rsidRPr="0006343C">
        <w:rPr>
          <w:rFonts w:ascii="Times New Roman" w:hAnsi="Times New Roman" w:cs="Times New Roman"/>
          <w:sz w:val="26"/>
          <w:szCs w:val="26"/>
        </w:rPr>
        <w:t>н</w:t>
      </w:r>
      <w:r w:rsidRPr="0006343C">
        <w:rPr>
          <w:rFonts w:ascii="Times New Roman" w:hAnsi="Times New Roman" w:cs="Times New Roman"/>
          <w:sz w:val="26"/>
          <w:szCs w:val="26"/>
        </w:rPr>
        <w:t xml:space="preserve">аименование органа, предоставляющего муниципальную услугу: 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CD3B83" w:rsidRPr="0006343C">
        <w:rPr>
          <w:rFonts w:ascii="Times New Roman" w:hAnsi="Times New Roman" w:cs="Times New Roman"/>
          <w:sz w:val="26"/>
          <w:szCs w:val="26"/>
        </w:rPr>
        <w:t>образования, физической культуры и спорта Администрации муниципального образования «Игринский район»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 решение (приказ) Управления: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- присвоение </w:t>
      </w:r>
      <w:r w:rsidR="00447293" w:rsidRPr="0006343C">
        <w:rPr>
          <w:rFonts w:ascii="Times New Roman" w:hAnsi="Times New Roman" w:cs="Times New Roman"/>
          <w:sz w:val="26"/>
          <w:szCs w:val="26"/>
        </w:rPr>
        <w:t>квалификационных категорий «</w:t>
      </w:r>
      <w:r w:rsidR="00F278CE" w:rsidRPr="0006343C">
        <w:rPr>
          <w:rFonts w:ascii="Times New Roman" w:hAnsi="Times New Roman" w:cs="Times New Roman"/>
          <w:sz w:val="26"/>
          <w:szCs w:val="26"/>
        </w:rPr>
        <w:t>С</w:t>
      </w:r>
      <w:r w:rsidR="00447293" w:rsidRPr="0006343C">
        <w:rPr>
          <w:rFonts w:ascii="Times New Roman" w:hAnsi="Times New Roman" w:cs="Times New Roman"/>
          <w:sz w:val="26"/>
          <w:szCs w:val="26"/>
        </w:rPr>
        <w:t>портивный судья третьей категории», «</w:t>
      </w:r>
      <w:r w:rsidR="00F278CE" w:rsidRPr="0006343C">
        <w:rPr>
          <w:rFonts w:ascii="Times New Roman" w:hAnsi="Times New Roman" w:cs="Times New Roman"/>
          <w:sz w:val="26"/>
          <w:szCs w:val="26"/>
        </w:rPr>
        <w:t>С</w:t>
      </w:r>
      <w:r w:rsidR="00447293" w:rsidRPr="0006343C">
        <w:rPr>
          <w:rFonts w:ascii="Times New Roman" w:hAnsi="Times New Roman" w:cs="Times New Roman"/>
          <w:sz w:val="26"/>
          <w:szCs w:val="26"/>
        </w:rPr>
        <w:t>портивный судья второй категории»</w:t>
      </w:r>
      <w:r w:rsidRPr="0006343C">
        <w:rPr>
          <w:rFonts w:ascii="Times New Roman" w:hAnsi="Times New Roman" w:cs="Times New Roman"/>
          <w:sz w:val="26"/>
          <w:szCs w:val="26"/>
        </w:rPr>
        <w:t>;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- </w:t>
      </w:r>
      <w:r w:rsidR="00F137B6" w:rsidRPr="0006343C">
        <w:rPr>
          <w:rFonts w:ascii="Times New Roman" w:hAnsi="Times New Roman" w:cs="Times New Roman"/>
          <w:sz w:val="26"/>
          <w:szCs w:val="26"/>
        </w:rPr>
        <w:t xml:space="preserve">письмо (уведомление) </w:t>
      </w:r>
      <w:r w:rsidRPr="0006343C">
        <w:rPr>
          <w:rFonts w:ascii="Times New Roman" w:hAnsi="Times New Roman" w:cs="Times New Roman"/>
          <w:sz w:val="26"/>
          <w:szCs w:val="26"/>
        </w:rPr>
        <w:t xml:space="preserve">об отказе в присвоении </w:t>
      </w:r>
      <w:r w:rsidR="00447293" w:rsidRPr="0006343C">
        <w:rPr>
          <w:rFonts w:ascii="Times New Roman" w:hAnsi="Times New Roman" w:cs="Times New Roman"/>
          <w:sz w:val="26"/>
          <w:szCs w:val="26"/>
        </w:rPr>
        <w:t>квалификационных категорий «</w:t>
      </w:r>
      <w:r w:rsidR="00F278CE" w:rsidRPr="0006343C">
        <w:rPr>
          <w:rFonts w:ascii="Times New Roman" w:hAnsi="Times New Roman" w:cs="Times New Roman"/>
          <w:sz w:val="26"/>
          <w:szCs w:val="26"/>
        </w:rPr>
        <w:t>С</w:t>
      </w:r>
      <w:r w:rsidR="00447293" w:rsidRPr="0006343C">
        <w:rPr>
          <w:rFonts w:ascii="Times New Roman" w:hAnsi="Times New Roman" w:cs="Times New Roman"/>
          <w:sz w:val="26"/>
          <w:szCs w:val="26"/>
        </w:rPr>
        <w:t>портивный судья третьей категории», «</w:t>
      </w:r>
      <w:r w:rsidR="00F278CE" w:rsidRPr="0006343C">
        <w:rPr>
          <w:rFonts w:ascii="Times New Roman" w:hAnsi="Times New Roman" w:cs="Times New Roman"/>
          <w:sz w:val="26"/>
          <w:szCs w:val="26"/>
        </w:rPr>
        <w:t>С</w:t>
      </w:r>
      <w:r w:rsidR="00447293" w:rsidRPr="0006343C">
        <w:rPr>
          <w:rFonts w:ascii="Times New Roman" w:hAnsi="Times New Roman" w:cs="Times New Roman"/>
          <w:sz w:val="26"/>
          <w:szCs w:val="26"/>
        </w:rPr>
        <w:t>портивный судья второй категории»»</w:t>
      </w:r>
      <w:r w:rsidRPr="0006343C">
        <w:rPr>
          <w:rFonts w:ascii="Times New Roman" w:hAnsi="Times New Roman" w:cs="Times New Roman"/>
          <w:sz w:val="26"/>
          <w:szCs w:val="26"/>
        </w:rPr>
        <w:t>.</w:t>
      </w:r>
    </w:p>
    <w:p w:rsidR="00B34DB6" w:rsidRPr="0006343C" w:rsidRDefault="00447293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Квалификационные категории «</w:t>
      </w:r>
      <w:r w:rsidR="00F278CE" w:rsidRPr="0006343C">
        <w:rPr>
          <w:rFonts w:ascii="Times New Roman" w:hAnsi="Times New Roman" w:cs="Times New Roman"/>
          <w:sz w:val="26"/>
          <w:szCs w:val="26"/>
        </w:rPr>
        <w:t>С</w:t>
      </w:r>
      <w:r w:rsidRPr="0006343C">
        <w:rPr>
          <w:rFonts w:ascii="Times New Roman" w:hAnsi="Times New Roman" w:cs="Times New Roman"/>
          <w:sz w:val="26"/>
          <w:szCs w:val="26"/>
        </w:rPr>
        <w:t xml:space="preserve">портивный судья третьей категории», </w:t>
      </w:r>
      <w:r w:rsidR="00821B3F" w:rsidRPr="0006343C">
        <w:rPr>
          <w:rFonts w:ascii="Times New Roman" w:hAnsi="Times New Roman" w:cs="Times New Roman"/>
          <w:sz w:val="26"/>
          <w:szCs w:val="26"/>
        </w:rPr>
        <w:t xml:space="preserve">присваивается сроком на </w:t>
      </w:r>
      <w:r w:rsidR="003D542C" w:rsidRPr="0006343C">
        <w:rPr>
          <w:rFonts w:ascii="Times New Roman" w:hAnsi="Times New Roman" w:cs="Times New Roman"/>
          <w:sz w:val="26"/>
          <w:szCs w:val="26"/>
        </w:rPr>
        <w:t xml:space="preserve">1 год, </w:t>
      </w:r>
      <w:r w:rsidRPr="0006343C">
        <w:rPr>
          <w:rFonts w:ascii="Times New Roman" w:hAnsi="Times New Roman" w:cs="Times New Roman"/>
          <w:sz w:val="26"/>
          <w:szCs w:val="26"/>
        </w:rPr>
        <w:t>«</w:t>
      </w:r>
      <w:r w:rsidR="00F278CE" w:rsidRPr="0006343C">
        <w:rPr>
          <w:rFonts w:ascii="Times New Roman" w:hAnsi="Times New Roman" w:cs="Times New Roman"/>
          <w:sz w:val="26"/>
          <w:szCs w:val="26"/>
        </w:rPr>
        <w:t>С</w:t>
      </w:r>
      <w:r w:rsidRPr="0006343C">
        <w:rPr>
          <w:rFonts w:ascii="Times New Roman" w:hAnsi="Times New Roman" w:cs="Times New Roman"/>
          <w:sz w:val="26"/>
          <w:szCs w:val="26"/>
        </w:rPr>
        <w:t xml:space="preserve">портивный судья второй категории» </w:t>
      </w:r>
      <w:r w:rsidR="003D542C" w:rsidRPr="0006343C">
        <w:rPr>
          <w:rFonts w:ascii="Times New Roman" w:hAnsi="Times New Roman" w:cs="Times New Roman"/>
          <w:sz w:val="26"/>
          <w:szCs w:val="26"/>
        </w:rPr>
        <w:t xml:space="preserve">сроком </w:t>
      </w:r>
      <w:r w:rsidR="00B34DB6" w:rsidRPr="0006343C">
        <w:rPr>
          <w:rFonts w:ascii="Times New Roman" w:hAnsi="Times New Roman" w:cs="Times New Roman"/>
          <w:sz w:val="26"/>
          <w:szCs w:val="26"/>
        </w:rPr>
        <w:t xml:space="preserve"> на 2 года.</w:t>
      </w:r>
    </w:p>
    <w:p w:rsidR="00172D3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не превышает </w:t>
      </w:r>
      <w:r w:rsidR="00F278CE" w:rsidRPr="0006343C">
        <w:rPr>
          <w:rFonts w:ascii="Times New Roman" w:hAnsi="Times New Roman" w:cs="Times New Roman"/>
          <w:sz w:val="26"/>
          <w:szCs w:val="26"/>
        </w:rPr>
        <w:t>3</w:t>
      </w:r>
      <w:r w:rsidR="0079418B" w:rsidRPr="0006343C">
        <w:rPr>
          <w:rFonts w:ascii="Times New Roman" w:hAnsi="Times New Roman" w:cs="Times New Roman"/>
          <w:sz w:val="26"/>
          <w:szCs w:val="26"/>
        </w:rPr>
        <w:t>0</w:t>
      </w:r>
      <w:r w:rsidRPr="0006343C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172D36" w:rsidRPr="0006343C">
        <w:rPr>
          <w:rFonts w:ascii="Times New Roman" w:hAnsi="Times New Roman" w:cs="Times New Roman"/>
          <w:sz w:val="26"/>
          <w:szCs w:val="26"/>
        </w:rPr>
        <w:t>.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услуги: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- Конституция Удмуртской Республики;</w:t>
      </w:r>
    </w:p>
    <w:p w:rsidR="00B34DB6" w:rsidRPr="0006343C" w:rsidRDefault="00BD0604" w:rsidP="001A66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A6695">
        <w:rPr>
          <w:rFonts w:ascii="Times New Roman" w:hAnsi="Times New Roman" w:cs="Times New Roman"/>
          <w:sz w:val="26"/>
          <w:szCs w:val="26"/>
        </w:rPr>
        <w:t xml:space="preserve"> </w:t>
      </w:r>
      <w:r w:rsidR="00B34DB6" w:rsidRPr="0006343C">
        <w:rPr>
          <w:rFonts w:ascii="Times New Roman" w:hAnsi="Times New Roman" w:cs="Times New Roman"/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- Федеральный закон от 27.07.2006 №152-ФЗ «О персональных данных»;</w:t>
      </w:r>
    </w:p>
    <w:p w:rsidR="00B34DB6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- Федеральный закон от 04</w:t>
      </w:r>
      <w:r w:rsidR="00F278CE" w:rsidRPr="0006343C">
        <w:rPr>
          <w:rFonts w:ascii="Times New Roman" w:hAnsi="Times New Roman" w:cs="Times New Roman"/>
          <w:sz w:val="26"/>
          <w:szCs w:val="26"/>
        </w:rPr>
        <w:t>.12.</w:t>
      </w:r>
      <w:r w:rsidRPr="0006343C">
        <w:rPr>
          <w:rFonts w:ascii="Times New Roman" w:hAnsi="Times New Roman" w:cs="Times New Roman"/>
          <w:sz w:val="26"/>
          <w:szCs w:val="26"/>
        </w:rPr>
        <w:t>2007 №329-ФЗ «О физической культуре и спорте в Российской Федерации»;</w:t>
      </w:r>
    </w:p>
    <w:p w:rsidR="001A6695" w:rsidRPr="0006343C" w:rsidRDefault="001A6695" w:rsidP="001A66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E38">
        <w:rPr>
          <w:rFonts w:ascii="Times New Roman" w:hAnsi="Times New Roman" w:cs="Times New Roman"/>
          <w:sz w:val="26"/>
          <w:szCs w:val="26"/>
        </w:rPr>
        <w:t>Федеральной закон от 27.07.2010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1E38">
        <w:rPr>
          <w:rFonts w:ascii="Times New Roman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5C1DF6" w:rsidRPr="0006343C" w:rsidRDefault="005C1DF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- приказ </w:t>
      </w:r>
      <w:r w:rsidR="008D0E96" w:rsidRPr="0006343C">
        <w:rPr>
          <w:rFonts w:ascii="Times New Roman" w:hAnsi="Times New Roman" w:cs="Times New Roman"/>
          <w:sz w:val="26"/>
          <w:szCs w:val="26"/>
        </w:rPr>
        <w:t>М</w:t>
      </w:r>
      <w:r w:rsidRPr="0006343C">
        <w:rPr>
          <w:rFonts w:ascii="Times New Roman" w:hAnsi="Times New Roman" w:cs="Times New Roman"/>
          <w:sz w:val="26"/>
          <w:szCs w:val="26"/>
        </w:rPr>
        <w:t>инистерства спорта РФ от 30.09.2015 №913 «Об утверждении Положения о спортивных судьях»;</w:t>
      </w:r>
    </w:p>
    <w:p w:rsidR="00B34DB6" w:rsidRPr="0006343C" w:rsidRDefault="00CD3B83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- </w:t>
      </w:r>
      <w:r w:rsidR="00B34DB6" w:rsidRPr="0006343C">
        <w:rPr>
          <w:rFonts w:ascii="Times New Roman" w:hAnsi="Times New Roman" w:cs="Times New Roman"/>
          <w:sz w:val="26"/>
          <w:szCs w:val="26"/>
        </w:rPr>
        <w:t xml:space="preserve"> настоящий Регламент.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lastRenderedPageBreak/>
        <w:t xml:space="preserve">2.6.1. Заявитель обращается в Управление с </w:t>
      </w:r>
      <w:r w:rsidR="00F278CE" w:rsidRPr="0006343C">
        <w:rPr>
          <w:rFonts w:ascii="Times New Roman" w:hAnsi="Times New Roman" w:cs="Times New Roman"/>
          <w:sz w:val="26"/>
          <w:szCs w:val="26"/>
        </w:rPr>
        <w:t>Заявлением, П</w:t>
      </w:r>
      <w:r w:rsidRPr="0006343C">
        <w:rPr>
          <w:rFonts w:ascii="Times New Roman" w:hAnsi="Times New Roman" w:cs="Times New Roman"/>
          <w:sz w:val="26"/>
          <w:szCs w:val="26"/>
        </w:rPr>
        <w:t xml:space="preserve">редставлением (далее – </w:t>
      </w:r>
      <w:r w:rsidR="00F278CE" w:rsidRPr="0006343C">
        <w:rPr>
          <w:rFonts w:ascii="Times New Roman" w:hAnsi="Times New Roman" w:cs="Times New Roman"/>
          <w:sz w:val="26"/>
          <w:szCs w:val="26"/>
        </w:rPr>
        <w:t xml:space="preserve">Заявление, </w:t>
      </w:r>
      <w:r w:rsidRPr="0006343C">
        <w:rPr>
          <w:rFonts w:ascii="Times New Roman" w:hAnsi="Times New Roman" w:cs="Times New Roman"/>
          <w:sz w:val="26"/>
          <w:szCs w:val="26"/>
        </w:rPr>
        <w:t>Представление), оформленным</w:t>
      </w:r>
      <w:r w:rsidR="00F278CE" w:rsidRPr="0006343C">
        <w:rPr>
          <w:rFonts w:ascii="Times New Roman" w:hAnsi="Times New Roman" w:cs="Times New Roman"/>
          <w:sz w:val="26"/>
          <w:szCs w:val="26"/>
        </w:rPr>
        <w:t>и</w:t>
      </w:r>
      <w:r w:rsidRPr="0006343C">
        <w:rPr>
          <w:rFonts w:ascii="Times New Roman" w:hAnsi="Times New Roman" w:cs="Times New Roman"/>
          <w:sz w:val="26"/>
          <w:szCs w:val="26"/>
        </w:rPr>
        <w:t xml:space="preserve"> согласно приложению №1</w:t>
      </w:r>
      <w:r w:rsidR="00F278CE" w:rsidRPr="0006343C">
        <w:rPr>
          <w:rFonts w:ascii="Times New Roman" w:hAnsi="Times New Roman" w:cs="Times New Roman"/>
          <w:sz w:val="26"/>
          <w:szCs w:val="26"/>
        </w:rPr>
        <w:t xml:space="preserve"> и 2 </w:t>
      </w:r>
      <w:r w:rsidRPr="0006343C">
        <w:rPr>
          <w:rFonts w:ascii="Times New Roman" w:hAnsi="Times New Roman" w:cs="Times New Roman"/>
          <w:sz w:val="26"/>
          <w:szCs w:val="26"/>
        </w:rPr>
        <w:t>к настоящему Регламенту, и документами, необходимыми для предоставления муниципальной услуги (далее - документы) лично</w:t>
      </w:r>
      <w:r w:rsidR="008D0E96" w:rsidRPr="0006343C">
        <w:rPr>
          <w:rFonts w:ascii="Times New Roman" w:hAnsi="Times New Roman" w:cs="Times New Roman"/>
          <w:sz w:val="26"/>
          <w:szCs w:val="26"/>
        </w:rPr>
        <w:t xml:space="preserve">. </w:t>
      </w:r>
      <w:r w:rsidRPr="0006343C">
        <w:rPr>
          <w:rFonts w:ascii="Times New Roman" w:hAnsi="Times New Roman" w:cs="Times New Roman"/>
          <w:sz w:val="26"/>
          <w:szCs w:val="26"/>
        </w:rPr>
        <w:t>Представления, отправленные по факсимильной связи, рассмотрению не подлежат.</w:t>
      </w:r>
    </w:p>
    <w:p w:rsidR="00CA04CD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2.6.2. Для предоставления муниципальной услуги необходимы следующие документы:</w:t>
      </w:r>
    </w:p>
    <w:p w:rsidR="00CA04CD" w:rsidRPr="0006343C" w:rsidRDefault="00CA04C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- заявление о присвоении спортивному судье квалификационной категории (приложение №1);</w:t>
      </w:r>
    </w:p>
    <w:p w:rsidR="00CA04CD" w:rsidRPr="0006343C" w:rsidRDefault="00CA04C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- представление к присвоению спортивному судье квалификационной категории (приложение №2), к которому прилагаются две фотографии размером 3 x 4 см;</w:t>
      </w:r>
    </w:p>
    <w:p w:rsidR="00CA04CD" w:rsidRPr="0006343C" w:rsidRDefault="00CA04C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7DE5">
        <w:rPr>
          <w:rFonts w:ascii="Times New Roman" w:hAnsi="Times New Roman" w:cs="Times New Roman"/>
          <w:sz w:val="26"/>
          <w:szCs w:val="26"/>
        </w:rPr>
        <w:t xml:space="preserve">- заверенная </w:t>
      </w:r>
      <w:r w:rsidR="00923D0D">
        <w:rPr>
          <w:rFonts w:ascii="Times New Roman" w:hAnsi="Times New Roman" w:cs="Times New Roman"/>
          <w:sz w:val="26"/>
          <w:szCs w:val="26"/>
        </w:rPr>
        <w:t>районной</w:t>
      </w:r>
      <w:r w:rsidRPr="00DA7DE5">
        <w:rPr>
          <w:rFonts w:ascii="Times New Roman" w:hAnsi="Times New Roman" w:cs="Times New Roman"/>
          <w:sz w:val="26"/>
          <w:szCs w:val="26"/>
        </w:rPr>
        <w:t xml:space="preserve"> спортивной федерацией</w:t>
      </w:r>
      <w:r w:rsidR="00923D0D">
        <w:rPr>
          <w:rFonts w:ascii="Times New Roman" w:hAnsi="Times New Roman" w:cs="Times New Roman"/>
          <w:sz w:val="26"/>
          <w:szCs w:val="26"/>
        </w:rPr>
        <w:t xml:space="preserve"> по виду спорта </w:t>
      </w:r>
      <w:r w:rsidRPr="00DA7DE5">
        <w:rPr>
          <w:rFonts w:ascii="Times New Roman" w:hAnsi="Times New Roman" w:cs="Times New Roman"/>
          <w:sz w:val="26"/>
          <w:szCs w:val="26"/>
        </w:rPr>
        <w:t xml:space="preserve"> копия карточки учета судейской деятельности кандидата на присвоение квалификационной категории спортивного судьи, содержащая сведения о выполнении Квалификационных требований;</w:t>
      </w:r>
    </w:p>
    <w:p w:rsidR="00CA04CD" w:rsidRPr="0006343C" w:rsidRDefault="00CA04C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- копии второй и третьей страниц паспорта  гражданина Российской Федерации (при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Федерации), содержащих сведения о фамилии, имени, отчестве (при наличии), органе, выдавшем документ, дате окончания срока действия документа. Военнослужащие, проходящие военную службу по призыву, вместо паспорта гражданина Российской Федерации предоставляют копию военного билета.</w:t>
      </w:r>
    </w:p>
    <w:p w:rsidR="00CA04CD" w:rsidRPr="0006343C" w:rsidRDefault="00CA04C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При подаче заявления представитель заявителя должен предъявить документ, удостоверяющий его личность и полномочия действовать от имени заявителя.</w:t>
      </w:r>
    </w:p>
    <w:p w:rsidR="00CA04CD" w:rsidRPr="0006343C" w:rsidRDefault="00CA04C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При выдаче приказа о присвоении спортивному судье квалификационной категории представитель заявителя должен предъявить документ, удостоверяющий его личность и полномочия действовать от имени заявителя.</w:t>
      </w:r>
    </w:p>
    <w:p w:rsidR="00CA04CD" w:rsidRPr="0006343C" w:rsidRDefault="00CA04C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2.6.3. К документам, представляемым заявителем, предъявляются следующие требования:</w:t>
      </w:r>
    </w:p>
    <w:p w:rsidR="00CA04CD" w:rsidRPr="0006343C" w:rsidRDefault="00CA04C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- документы, перечисленные в пункте 2.6.2.</w:t>
      </w:r>
      <w:r w:rsidR="00F278CE" w:rsidRPr="0006343C">
        <w:rPr>
          <w:rFonts w:ascii="Times New Roman" w:hAnsi="Times New Roman" w:cs="Times New Roman"/>
          <w:sz w:val="26"/>
          <w:szCs w:val="26"/>
        </w:rPr>
        <w:t>настоящего Р</w:t>
      </w:r>
      <w:r w:rsidRPr="0006343C">
        <w:rPr>
          <w:rFonts w:ascii="Times New Roman" w:hAnsi="Times New Roman" w:cs="Times New Roman"/>
          <w:sz w:val="26"/>
          <w:szCs w:val="26"/>
        </w:rPr>
        <w:t>егламента, должны быть оформлены на бумажных носителях, заверены подписью руководителя организации-заявителя (или иного уполномоченного лица, подписавшего заявление);</w:t>
      </w:r>
    </w:p>
    <w:p w:rsidR="00CA04CD" w:rsidRPr="0006343C" w:rsidRDefault="00CA04C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- представляемые документы, необходимые для предоставления муниципальной услуги, не должны содержать исправлений, серьезных повреждений, не позволяющих однозначно толковать их содержание;</w:t>
      </w:r>
    </w:p>
    <w:p w:rsidR="00CA04CD" w:rsidRPr="0006343C" w:rsidRDefault="00CA04C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- текст документов не должен быть исполнен карандашом.</w:t>
      </w:r>
    </w:p>
    <w:p w:rsidR="00CA04CD" w:rsidRPr="0006343C" w:rsidRDefault="00CA04C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2.6.4. В соответствии с требованиями пунктов 1 и 2 части 1 статьи 7 Федерального закона от 27.07.2010 №210-ФЗ «Об организации предоставления государственных и муниципальных услуг» запрещено требовать от заявителя:</w:t>
      </w:r>
    </w:p>
    <w:p w:rsidR="00CA04CD" w:rsidRPr="0006343C" w:rsidRDefault="00CA04C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04CD" w:rsidRPr="0006343C" w:rsidRDefault="00CA04C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Удмуртской Республики и муниципальными правовыми актами, за исключением документов, включенных в </w:t>
      </w:r>
      <w:r w:rsidRPr="0006343C">
        <w:rPr>
          <w:rFonts w:ascii="Times New Roman" w:hAnsi="Times New Roman" w:cs="Times New Roman"/>
          <w:sz w:val="26"/>
          <w:szCs w:val="26"/>
        </w:rPr>
        <w:lastRenderedPageBreak/>
        <w:t>перечень, определенный частью 6 статьи 7 Федерального закона от 27.07.2010 №210-ФЗ «Об организации предоставления государственных и муниципальных услуг».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2.6.</w:t>
      </w:r>
      <w:r w:rsidR="00CA04CD" w:rsidRPr="0006343C">
        <w:rPr>
          <w:rFonts w:ascii="Times New Roman" w:hAnsi="Times New Roman" w:cs="Times New Roman"/>
          <w:sz w:val="26"/>
          <w:szCs w:val="26"/>
        </w:rPr>
        <w:t>5</w:t>
      </w:r>
      <w:r w:rsidRPr="0006343C">
        <w:rPr>
          <w:rFonts w:ascii="Times New Roman" w:hAnsi="Times New Roman" w:cs="Times New Roman"/>
          <w:sz w:val="26"/>
          <w:szCs w:val="26"/>
        </w:rPr>
        <w:t xml:space="preserve">. Документы на присвоение </w:t>
      </w:r>
      <w:r w:rsidR="00CA04CD" w:rsidRPr="0006343C">
        <w:rPr>
          <w:rFonts w:ascii="Times New Roman" w:hAnsi="Times New Roman" w:cs="Times New Roman"/>
          <w:sz w:val="26"/>
          <w:szCs w:val="26"/>
        </w:rPr>
        <w:t>квалификационной категории «</w:t>
      </w:r>
      <w:r w:rsidR="00F278CE" w:rsidRPr="0006343C">
        <w:rPr>
          <w:rFonts w:ascii="Times New Roman" w:hAnsi="Times New Roman" w:cs="Times New Roman"/>
          <w:sz w:val="26"/>
          <w:szCs w:val="26"/>
        </w:rPr>
        <w:t>С</w:t>
      </w:r>
      <w:r w:rsidR="00CA04CD" w:rsidRPr="0006343C">
        <w:rPr>
          <w:rFonts w:ascii="Times New Roman" w:hAnsi="Times New Roman" w:cs="Times New Roman"/>
          <w:sz w:val="26"/>
          <w:szCs w:val="26"/>
        </w:rPr>
        <w:t>портивный судья третьей категории», «</w:t>
      </w:r>
      <w:r w:rsidR="00F278CE" w:rsidRPr="0006343C">
        <w:rPr>
          <w:rFonts w:ascii="Times New Roman" w:hAnsi="Times New Roman" w:cs="Times New Roman"/>
          <w:sz w:val="26"/>
          <w:szCs w:val="26"/>
        </w:rPr>
        <w:t>С</w:t>
      </w:r>
      <w:r w:rsidR="00CA04CD" w:rsidRPr="0006343C">
        <w:rPr>
          <w:rFonts w:ascii="Times New Roman" w:hAnsi="Times New Roman" w:cs="Times New Roman"/>
          <w:sz w:val="26"/>
          <w:szCs w:val="26"/>
        </w:rPr>
        <w:t>портивный судья второй категории»</w:t>
      </w:r>
      <w:r w:rsidR="0006343C" w:rsidRPr="0006343C">
        <w:rPr>
          <w:rFonts w:ascii="Times New Roman" w:hAnsi="Times New Roman" w:cs="Times New Roman"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sz w:val="26"/>
          <w:szCs w:val="26"/>
        </w:rPr>
        <w:t xml:space="preserve">представляются в Управление в течение трех месяцев со дня выполнения </w:t>
      </w:r>
      <w:r w:rsidR="00CA04CD" w:rsidRPr="0006343C">
        <w:rPr>
          <w:rFonts w:ascii="Times New Roman" w:hAnsi="Times New Roman" w:cs="Times New Roman"/>
          <w:sz w:val="26"/>
          <w:szCs w:val="26"/>
        </w:rPr>
        <w:t>квалификационных</w:t>
      </w:r>
      <w:r w:rsidRPr="0006343C">
        <w:rPr>
          <w:rFonts w:ascii="Times New Roman" w:hAnsi="Times New Roman" w:cs="Times New Roman"/>
          <w:sz w:val="26"/>
          <w:szCs w:val="26"/>
        </w:rPr>
        <w:t xml:space="preserve"> требований.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2.6.</w:t>
      </w:r>
      <w:r w:rsidR="00CA04CD" w:rsidRPr="0006343C">
        <w:rPr>
          <w:rFonts w:ascii="Times New Roman" w:hAnsi="Times New Roman" w:cs="Times New Roman"/>
          <w:sz w:val="26"/>
          <w:szCs w:val="26"/>
        </w:rPr>
        <w:t>6</w:t>
      </w:r>
      <w:r w:rsidRPr="0006343C">
        <w:rPr>
          <w:rFonts w:ascii="Times New Roman" w:hAnsi="Times New Roman" w:cs="Times New Roman"/>
          <w:sz w:val="26"/>
          <w:szCs w:val="26"/>
        </w:rPr>
        <w:t>. Не подлежат приему документы, имеющие подчистки, приписки, зачеркнутые слова и иные неоговоренные исправления, а также документы, исполненные карандашом.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Все исправления в документах должны быть оговорены и подтверждены подписью должностного лица и печатью организации, выдавшей документ, при этом исправления должны быть сделаны так, чтобы все ошибочно написанное, а затем зачеркнутое можно было прочесть.</w:t>
      </w:r>
    </w:p>
    <w:p w:rsidR="00B34DB6" w:rsidRPr="0006343C" w:rsidRDefault="00B34DB6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2.6.</w:t>
      </w:r>
      <w:r w:rsidR="00CA04CD" w:rsidRPr="0006343C">
        <w:rPr>
          <w:rFonts w:ascii="Times New Roman" w:hAnsi="Times New Roman" w:cs="Times New Roman"/>
          <w:sz w:val="26"/>
          <w:szCs w:val="26"/>
        </w:rPr>
        <w:t>7</w:t>
      </w:r>
      <w:r w:rsidRPr="0006343C">
        <w:rPr>
          <w:rFonts w:ascii="Times New Roman" w:hAnsi="Times New Roman" w:cs="Times New Roman"/>
          <w:sz w:val="26"/>
          <w:szCs w:val="26"/>
        </w:rPr>
        <w:t>. Документы, перечисленные в пункте 2.6.2 Административного регламента, могут быть направлены заявителем в Управление лично</w:t>
      </w:r>
      <w:r w:rsidR="008D0E96" w:rsidRPr="000634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5D85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2.</w:t>
      </w:r>
      <w:r w:rsidR="008628A7" w:rsidRPr="0006343C">
        <w:rPr>
          <w:rFonts w:ascii="Times New Roman" w:hAnsi="Times New Roman" w:cs="Times New Roman"/>
          <w:sz w:val="26"/>
          <w:szCs w:val="26"/>
        </w:rPr>
        <w:t>7</w:t>
      </w:r>
      <w:r w:rsidRPr="0006343C">
        <w:rPr>
          <w:rFonts w:ascii="Times New Roman" w:hAnsi="Times New Roman" w:cs="Times New Roman"/>
          <w:sz w:val="26"/>
          <w:szCs w:val="26"/>
        </w:rPr>
        <w:t xml:space="preserve">. </w:t>
      </w:r>
      <w:r w:rsidR="000A5D85" w:rsidRPr="0006343C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FD6311" w:rsidRPr="0006343C">
        <w:rPr>
          <w:rFonts w:ascii="Times New Roman" w:hAnsi="Times New Roman" w:cs="Times New Roman"/>
          <w:sz w:val="26"/>
          <w:szCs w:val="26"/>
        </w:rPr>
        <w:t>муниципальной</w:t>
      </w:r>
      <w:r w:rsidR="000A5D85" w:rsidRPr="0006343C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8628A7" w:rsidRPr="0006343C" w:rsidRDefault="000A5D85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Основанием для отказа в приеме документов, необходимых для предоставления муниципальной услуги, является нарушение срока подачи </w:t>
      </w:r>
      <w:r w:rsidR="00F278CE" w:rsidRPr="0006343C">
        <w:rPr>
          <w:rFonts w:ascii="Times New Roman" w:hAnsi="Times New Roman" w:cs="Times New Roman"/>
          <w:sz w:val="26"/>
          <w:szCs w:val="26"/>
        </w:rPr>
        <w:t>З</w:t>
      </w:r>
      <w:r w:rsidR="00CA04CD" w:rsidRPr="0006343C">
        <w:rPr>
          <w:rFonts w:ascii="Times New Roman" w:hAnsi="Times New Roman" w:cs="Times New Roman"/>
          <w:sz w:val="26"/>
          <w:szCs w:val="26"/>
        </w:rPr>
        <w:t xml:space="preserve">аявления и </w:t>
      </w:r>
      <w:r w:rsidRPr="0006343C">
        <w:rPr>
          <w:rFonts w:ascii="Times New Roman" w:hAnsi="Times New Roman" w:cs="Times New Roman"/>
          <w:sz w:val="26"/>
          <w:szCs w:val="26"/>
        </w:rPr>
        <w:t xml:space="preserve">Представления и документов для присвоения </w:t>
      </w:r>
      <w:r w:rsidR="00CA04CD" w:rsidRPr="0006343C">
        <w:rPr>
          <w:rFonts w:ascii="Times New Roman" w:hAnsi="Times New Roman" w:cs="Times New Roman"/>
          <w:sz w:val="26"/>
          <w:szCs w:val="26"/>
        </w:rPr>
        <w:t>квалификационной категории «</w:t>
      </w:r>
      <w:r w:rsidR="00F278CE" w:rsidRPr="0006343C">
        <w:rPr>
          <w:rFonts w:ascii="Times New Roman" w:hAnsi="Times New Roman" w:cs="Times New Roman"/>
          <w:sz w:val="26"/>
          <w:szCs w:val="26"/>
        </w:rPr>
        <w:t>С</w:t>
      </w:r>
      <w:r w:rsidR="00CA04CD" w:rsidRPr="0006343C">
        <w:rPr>
          <w:rFonts w:ascii="Times New Roman" w:hAnsi="Times New Roman" w:cs="Times New Roman"/>
          <w:sz w:val="26"/>
          <w:szCs w:val="26"/>
        </w:rPr>
        <w:t>портивный судья третьей категории», «</w:t>
      </w:r>
      <w:r w:rsidR="00F278CE" w:rsidRPr="0006343C">
        <w:rPr>
          <w:rFonts w:ascii="Times New Roman" w:hAnsi="Times New Roman" w:cs="Times New Roman"/>
          <w:sz w:val="26"/>
          <w:szCs w:val="26"/>
        </w:rPr>
        <w:t>С</w:t>
      </w:r>
      <w:r w:rsidR="00CA04CD" w:rsidRPr="0006343C">
        <w:rPr>
          <w:rFonts w:ascii="Times New Roman" w:hAnsi="Times New Roman" w:cs="Times New Roman"/>
          <w:sz w:val="26"/>
          <w:szCs w:val="26"/>
        </w:rPr>
        <w:t>портивный судья второй категории»</w:t>
      </w:r>
      <w:r w:rsidRPr="0006343C">
        <w:rPr>
          <w:rFonts w:ascii="Times New Roman" w:hAnsi="Times New Roman" w:cs="Times New Roman"/>
          <w:sz w:val="26"/>
          <w:szCs w:val="26"/>
        </w:rPr>
        <w:t>, предусмотренных пунктом 2.</w:t>
      </w:r>
      <w:r w:rsidR="004432AC" w:rsidRPr="0006343C">
        <w:rPr>
          <w:rFonts w:ascii="Times New Roman" w:hAnsi="Times New Roman" w:cs="Times New Roman"/>
          <w:sz w:val="26"/>
          <w:szCs w:val="26"/>
        </w:rPr>
        <w:t>6.</w:t>
      </w:r>
      <w:r w:rsidRPr="0006343C">
        <w:rPr>
          <w:rFonts w:ascii="Times New Roman" w:hAnsi="Times New Roman" w:cs="Times New Roman"/>
          <w:sz w:val="26"/>
          <w:szCs w:val="26"/>
        </w:rPr>
        <w:t xml:space="preserve">2 </w:t>
      </w:r>
      <w:r w:rsidR="00F278CE" w:rsidRPr="0006343C">
        <w:rPr>
          <w:rFonts w:ascii="Times New Roman" w:hAnsi="Times New Roman" w:cs="Times New Roman"/>
          <w:sz w:val="26"/>
          <w:szCs w:val="26"/>
        </w:rPr>
        <w:t>настоящего Р</w:t>
      </w:r>
      <w:r w:rsidRPr="0006343C">
        <w:rPr>
          <w:rFonts w:ascii="Times New Roman" w:hAnsi="Times New Roman" w:cs="Times New Roman"/>
          <w:sz w:val="26"/>
          <w:szCs w:val="26"/>
        </w:rPr>
        <w:t>егламента</w:t>
      </w:r>
      <w:r w:rsidR="004432AC" w:rsidRPr="0006343C">
        <w:rPr>
          <w:rFonts w:ascii="Times New Roman" w:hAnsi="Times New Roman" w:cs="Times New Roman"/>
          <w:sz w:val="26"/>
          <w:szCs w:val="26"/>
        </w:rPr>
        <w:t>.</w:t>
      </w:r>
    </w:p>
    <w:p w:rsidR="00EE1818" w:rsidRPr="0006343C" w:rsidRDefault="004432AC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2.8. </w:t>
      </w:r>
      <w:r w:rsidR="00EE1818" w:rsidRPr="0006343C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43569D" w:rsidRPr="0006343C" w:rsidRDefault="0043569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43569D" w:rsidRPr="0006343C" w:rsidRDefault="0043569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1) </w:t>
      </w:r>
      <w:r w:rsidR="001E4F35" w:rsidRPr="0006343C">
        <w:rPr>
          <w:rFonts w:ascii="Times New Roman" w:hAnsi="Times New Roman" w:cs="Times New Roman"/>
          <w:sz w:val="26"/>
          <w:szCs w:val="26"/>
        </w:rPr>
        <w:t>несоответствие кандидатов на присвоение квалификационным требованиям, утвержденным Министерством спорта Российской Федерации</w:t>
      </w:r>
      <w:r w:rsidRPr="0006343C">
        <w:rPr>
          <w:rFonts w:ascii="Times New Roman" w:hAnsi="Times New Roman" w:cs="Times New Roman"/>
          <w:sz w:val="26"/>
          <w:szCs w:val="26"/>
        </w:rPr>
        <w:t>;</w:t>
      </w:r>
    </w:p>
    <w:p w:rsidR="0043569D" w:rsidRPr="0006343C" w:rsidRDefault="0043569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2) </w:t>
      </w:r>
      <w:r w:rsidR="001E4F35" w:rsidRPr="0006343C">
        <w:rPr>
          <w:rFonts w:ascii="Times New Roman" w:hAnsi="Times New Roman" w:cs="Times New Roman"/>
          <w:sz w:val="26"/>
          <w:szCs w:val="26"/>
        </w:rPr>
        <w:t>нарушение заявителем срока подачи документов, предусмотренных пунктом 2.6.2 настоящего Регламента</w:t>
      </w:r>
      <w:r w:rsidRPr="0006343C">
        <w:rPr>
          <w:rFonts w:ascii="Times New Roman" w:hAnsi="Times New Roman" w:cs="Times New Roman"/>
          <w:sz w:val="26"/>
          <w:szCs w:val="26"/>
        </w:rPr>
        <w:t>;</w:t>
      </w:r>
    </w:p>
    <w:p w:rsidR="001E4F35" w:rsidRPr="0006343C" w:rsidRDefault="0043569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3) </w:t>
      </w:r>
      <w:r w:rsidR="001E4F35" w:rsidRPr="0006343C">
        <w:rPr>
          <w:rFonts w:ascii="Times New Roman" w:hAnsi="Times New Roman" w:cs="Times New Roman"/>
          <w:sz w:val="26"/>
          <w:szCs w:val="26"/>
        </w:rPr>
        <w:t>нарушение заявителем срока устранения несоответствий в Представлении и документах, послуживших причиной возврата.</w:t>
      </w:r>
    </w:p>
    <w:p w:rsidR="00C92EEE" w:rsidRPr="0006343C" w:rsidRDefault="00C92EEE" w:rsidP="00C92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1818" w:rsidRPr="0006343C" w:rsidRDefault="00EE181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43C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</w:t>
      </w:r>
      <w:r w:rsidR="00BD06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b/>
          <w:sz w:val="26"/>
          <w:szCs w:val="26"/>
        </w:rPr>
        <w:t>административных процедур</w:t>
      </w:r>
      <w:r w:rsidR="008D0E96" w:rsidRPr="0006343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6343C">
        <w:rPr>
          <w:rFonts w:ascii="Times New Roman" w:hAnsi="Times New Roman" w:cs="Times New Roman"/>
          <w:b/>
          <w:sz w:val="26"/>
          <w:szCs w:val="26"/>
        </w:rPr>
        <w:t>требования к порядкуих выполнения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3.1. Последовательность действий при предоставлении муниципальной услуги</w:t>
      </w:r>
      <w:r w:rsidR="00C92EEE">
        <w:rPr>
          <w:rFonts w:ascii="Times New Roman" w:hAnsi="Times New Roman" w:cs="Times New Roman"/>
          <w:sz w:val="26"/>
          <w:szCs w:val="26"/>
        </w:rPr>
        <w:t>:</w:t>
      </w:r>
    </w:p>
    <w:p w:rsidR="00EE1818" w:rsidRPr="0006343C" w:rsidRDefault="00923D0D" w:rsidP="00C92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EE1818" w:rsidRPr="0006343C">
        <w:rPr>
          <w:rFonts w:ascii="Times New Roman" w:hAnsi="Times New Roman" w:cs="Times New Roman"/>
          <w:sz w:val="26"/>
          <w:szCs w:val="26"/>
        </w:rPr>
        <w:t>1. Прием заявлений и их регистрация.</w:t>
      </w:r>
      <w:r w:rsidRPr="00923D0D">
        <w:rPr>
          <w:rFonts w:ascii="Times New Roman" w:hAnsi="Times New Roman" w:cs="Times New Roman"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sz w:val="26"/>
          <w:szCs w:val="26"/>
        </w:rPr>
        <w:t>Заявление и Представление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sz w:val="26"/>
          <w:szCs w:val="26"/>
        </w:rPr>
        <w:t>(по форме согласно приложению №1 и №2, соответственно) к настоящему Регламенту подается на имя начальника Управления вместе с документами, указанными в пункте 2.6.2. в Управление с обязательным указанием фамилии, имени, отчества (при наличии) заявителя, с указанием должности, адреса места регистрации и других сведений.</w:t>
      </w:r>
      <w:r w:rsidRPr="00923D0D">
        <w:rPr>
          <w:rFonts w:ascii="Times New Roman" w:hAnsi="Times New Roman" w:cs="Times New Roman"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sz w:val="26"/>
          <w:szCs w:val="26"/>
        </w:rPr>
        <w:t>Прием Заявлений, Представлений в Управлении осуществляется в соответствии с графиком (режимом) работы Управления (</w:t>
      </w:r>
      <w:hyperlink w:anchor="P61" w:history="1">
        <w:r w:rsidRPr="0006343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 </w:t>
        </w:r>
        <w:r w:rsidR="00C92E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1.5.1,</w:t>
        </w:r>
        <w:r w:rsidRPr="0006343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1.</w:t>
        </w:r>
        <w:r w:rsidR="00C92E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</w:t>
        </w:r>
        <w:r w:rsidRPr="0006343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.2 раздела 1</w:t>
        </w:r>
      </w:hyperlink>
      <w:r w:rsidRPr="0006343C">
        <w:rPr>
          <w:rFonts w:ascii="Times New Roman" w:hAnsi="Times New Roman" w:cs="Times New Roman"/>
          <w:sz w:val="26"/>
          <w:szCs w:val="26"/>
        </w:rPr>
        <w:t xml:space="preserve"> настоящего Регламента).</w:t>
      </w:r>
      <w:r w:rsidRPr="00923D0D">
        <w:rPr>
          <w:rFonts w:ascii="Times New Roman" w:hAnsi="Times New Roman" w:cs="Times New Roman"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sz w:val="26"/>
          <w:szCs w:val="26"/>
        </w:rPr>
        <w:t>Заявления, Представления, направленные по факсимильной связи, рассмотрению не подлежат, о чем в течение 3 рабочих дней сообщается заявителю в письменной форме с предложением о подаче заявления лично заявителем в установленные графиком (режимом) работы Управления дни и часы.</w:t>
      </w:r>
      <w:r w:rsidR="00BD0604">
        <w:rPr>
          <w:rFonts w:ascii="Times New Roman" w:hAnsi="Times New Roman" w:cs="Times New Roman"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sz w:val="26"/>
          <w:szCs w:val="26"/>
        </w:rPr>
        <w:t>При приеме Заявления, Представления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2EEE">
        <w:rPr>
          <w:rFonts w:ascii="Times New Roman" w:hAnsi="Times New Roman" w:cs="Times New Roman"/>
          <w:sz w:val="26"/>
          <w:szCs w:val="26"/>
        </w:rPr>
        <w:t xml:space="preserve">должностное лицо Управления </w:t>
      </w:r>
      <w:r w:rsidRPr="0006343C">
        <w:rPr>
          <w:rFonts w:ascii="Times New Roman" w:hAnsi="Times New Roman" w:cs="Times New Roman"/>
          <w:sz w:val="26"/>
          <w:szCs w:val="26"/>
        </w:rPr>
        <w:t>проверяет правильность оформ</w:t>
      </w:r>
      <w:r w:rsidR="00C92EEE">
        <w:rPr>
          <w:rFonts w:ascii="Times New Roman" w:hAnsi="Times New Roman" w:cs="Times New Roman"/>
          <w:sz w:val="26"/>
          <w:szCs w:val="26"/>
        </w:rPr>
        <w:t xml:space="preserve">ления Заявления и Представления и </w:t>
      </w:r>
      <w:r w:rsidRPr="0006343C">
        <w:rPr>
          <w:rFonts w:ascii="Times New Roman" w:hAnsi="Times New Roman" w:cs="Times New Roman"/>
          <w:sz w:val="26"/>
          <w:szCs w:val="26"/>
        </w:rPr>
        <w:t>комплектность документов, предусмотренную пунктом 2.6.2. настоящего Регламента.</w:t>
      </w:r>
      <w:r w:rsidRPr="00923D0D">
        <w:rPr>
          <w:rFonts w:ascii="Times New Roman" w:hAnsi="Times New Roman" w:cs="Times New Roman"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sz w:val="26"/>
          <w:szCs w:val="26"/>
        </w:rPr>
        <w:t xml:space="preserve">Заявление регистрируется должностным лицом Управления в Журнале регистрации представлений о </w:t>
      </w:r>
      <w:r w:rsidRPr="0006343C">
        <w:rPr>
          <w:rFonts w:ascii="Times New Roman" w:hAnsi="Times New Roman" w:cs="Times New Roman"/>
          <w:sz w:val="26"/>
          <w:szCs w:val="26"/>
        </w:rPr>
        <w:lastRenderedPageBreak/>
        <w:t>присвоении квалификационной категории спортивного судьи, оформленной в соответствии с приложением №4 к настоящему Регламенту, в день его подачи.</w:t>
      </w:r>
      <w:r w:rsidRPr="00923D0D">
        <w:rPr>
          <w:rFonts w:ascii="Times New Roman" w:hAnsi="Times New Roman" w:cs="Times New Roman"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sz w:val="26"/>
          <w:szCs w:val="26"/>
        </w:rPr>
        <w:t>В случае представления неполного комплекта документов, предусмотренного пунктом 2.6.2. настоящего Регламента, должностное лицо возвращает представленные документы заявителю с указанием причин возврата в течение 3 рабочих дней со дня поступления документов.</w:t>
      </w:r>
    </w:p>
    <w:p w:rsidR="00957E90" w:rsidRPr="0006343C" w:rsidRDefault="00923D0D" w:rsidP="00093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E00663" w:rsidRPr="0006343C">
        <w:rPr>
          <w:rFonts w:ascii="Times New Roman" w:hAnsi="Times New Roman" w:cs="Times New Roman"/>
          <w:sz w:val="26"/>
          <w:szCs w:val="26"/>
        </w:rPr>
        <w:t xml:space="preserve">2. Рассмотрение заявлений, </w:t>
      </w:r>
      <w:r w:rsidR="00957E90" w:rsidRPr="0006343C">
        <w:rPr>
          <w:rFonts w:ascii="Times New Roman" w:hAnsi="Times New Roman" w:cs="Times New Roman"/>
          <w:sz w:val="26"/>
          <w:szCs w:val="26"/>
        </w:rPr>
        <w:t>проверка представленных документов</w:t>
      </w:r>
      <w:r w:rsidR="00E00663" w:rsidRPr="0006343C">
        <w:rPr>
          <w:rFonts w:ascii="Times New Roman" w:hAnsi="Times New Roman" w:cs="Times New Roman"/>
          <w:sz w:val="26"/>
          <w:szCs w:val="26"/>
        </w:rPr>
        <w:t xml:space="preserve">. </w:t>
      </w:r>
      <w:r w:rsidRPr="00093BEF">
        <w:rPr>
          <w:rFonts w:ascii="Times New Roman" w:hAnsi="Times New Roman" w:cs="Times New Roman"/>
          <w:sz w:val="26"/>
          <w:szCs w:val="26"/>
        </w:rPr>
        <w:t>Специалист, ответственный за рассмотрение документов, осуществляет проверку соответствия показателей, содержащихся в представлении, квалификационным требованиям, предъявляемым для присвоения квалификационной категории судьи  по виду спорта, устанавливаемым Министерством спорта Российской Федерации. По результатам рассмотрения Заявления и всех необходимых для предоставления муниципальной услуги документов специалист Управления  готовит  заключение о соответствии, либо не соответствии квалификационных требований, содержащихся в представленных документах, предъявляемых для присвоения квалификационной категории спортивного судьи по виду спорта, устанавливаемым Министерством спорта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sz w:val="26"/>
          <w:szCs w:val="26"/>
        </w:rPr>
        <w:t>Подготовленные результаты рассмотрения (заключение) направляются начальнику Управления.</w:t>
      </w:r>
      <w:r w:rsidR="00093BEF">
        <w:rPr>
          <w:rFonts w:ascii="Times New Roman" w:hAnsi="Times New Roman" w:cs="Times New Roman"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sz w:val="26"/>
          <w:szCs w:val="26"/>
        </w:rPr>
        <w:t>Общий срок исполнения административной процедуры составляет 20 рабочих дней.</w:t>
      </w:r>
    </w:p>
    <w:p w:rsidR="00093BEF" w:rsidRDefault="00923D0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D0604">
        <w:rPr>
          <w:rFonts w:ascii="Times New Roman" w:hAnsi="Times New Roman" w:cs="Times New Roman"/>
          <w:sz w:val="26"/>
          <w:szCs w:val="26"/>
        </w:rPr>
        <w:t>.1.</w:t>
      </w:r>
      <w:r w:rsidR="00957E90" w:rsidRPr="0006343C">
        <w:rPr>
          <w:rFonts w:ascii="Times New Roman" w:hAnsi="Times New Roman" w:cs="Times New Roman"/>
          <w:sz w:val="26"/>
          <w:szCs w:val="26"/>
        </w:rPr>
        <w:t xml:space="preserve">3. </w:t>
      </w:r>
      <w:r w:rsidR="00093BEF" w:rsidRPr="0006343C">
        <w:rPr>
          <w:rFonts w:ascii="Times New Roman" w:hAnsi="Times New Roman" w:cs="Times New Roman"/>
          <w:sz w:val="26"/>
          <w:szCs w:val="26"/>
        </w:rPr>
        <w:t>Подготовка проекта приказа Управления о присвоении квалификационных категорий спортивных судей,</w:t>
      </w:r>
      <w:r w:rsidR="00093BEF">
        <w:rPr>
          <w:rFonts w:ascii="Times New Roman" w:hAnsi="Times New Roman" w:cs="Times New Roman"/>
          <w:sz w:val="26"/>
          <w:szCs w:val="26"/>
        </w:rPr>
        <w:t xml:space="preserve"> </w:t>
      </w:r>
      <w:r w:rsidR="00093BEF" w:rsidRPr="0006343C">
        <w:rPr>
          <w:rFonts w:ascii="Times New Roman" w:hAnsi="Times New Roman" w:cs="Times New Roman"/>
          <w:sz w:val="26"/>
          <w:szCs w:val="26"/>
        </w:rPr>
        <w:t>либо письма</w:t>
      </w:r>
      <w:r w:rsidR="00093BEF">
        <w:rPr>
          <w:rFonts w:ascii="Times New Roman" w:hAnsi="Times New Roman" w:cs="Times New Roman"/>
          <w:sz w:val="26"/>
          <w:szCs w:val="26"/>
        </w:rPr>
        <w:t xml:space="preserve"> </w:t>
      </w:r>
      <w:r w:rsidR="00093BEF" w:rsidRPr="0006343C">
        <w:rPr>
          <w:rFonts w:ascii="Times New Roman" w:hAnsi="Times New Roman" w:cs="Times New Roman"/>
          <w:sz w:val="26"/>
          <w:szCs w:val="26"/>
        </w:rPr>
        <w:t xml:space="preserve">(уведомления) об отказе в присвоении квалификационных категорий спортивных судей </w:t>
      </w:r>
    </w:p>
    <w:p w:rsidR="00EA04E6" w:rsidRPr="0006343C" w:rsidRDefault="00093BEF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EA04E6" w:rsidRPr="0006343C">
        <w:rPr>
          <w:rFonts w:ascii="Times New Roman" w:hAnsi="Times New Roman" w:cs="Times New Roman"/>
          <w:sz w:val="26"/>
          <w:szCs w:val="26"/>
        </w:rPr>
        <w:t xml:space="preserve">4. Выдача заявителю копии приказа Управления (выписки приказа) о присвоении </w:t>
      </w:r>
      <w:r w:rsidR="008D127E" w:rsidRPr="0006343C">
        <w:rPr>
          <w:rFonts w:ascii="Times New Roman" w:hAnsi="Times New Roman" w:cs="Times New Roman"/>
          <w:sz w:val="26"/>
          <w:szCs w:val="26"/>
        </w:rPr>
        <w:t>квалификационн</w:t>
      </w:r>
      <w:r w:rsidR="00C90BB6" w:rsidRPr="0006343C">
        <w:rPr>
          <w:rFonts w:ascii="Times New Roman" w:hAnsi="Times New Roman" w:cs="Times New Roman"/>
          <w:sz w:val="26"/>
          <w:szCs w:val="26"/>
        </w:rPr>
        <w:t>ой</w:t>
      </w:r>
      <w:r w:rsidR="008D127E" w:rsidRPr="0006343C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="00C90BB6" w:rsidRPr="0006343C">
        <w:rPr>
          <w:rFonts w:ascii="Times New Roman" w:hAnsi="Times New Roman" w:cs="Times New Roman"/>
          <w:sz w:val="26"/>
          <w:szCs w:val="26"/>
        </w:rPr>
        <w:t>и</w:t>
      </w:r>
      <w:r w:rsidR="008D127E" w:rsidRPr="0006343C">
        <w:rPr>
          <w:rFonts w:ascii="Times New Roman" w:hAnsi="Times New Roman" w:cs="Times New Roman"/>
          <w:sz w:val="26"/>
          <w:szCs w:val="26"/>
        </w:rPr>
        <w:t xml:space="preserve"> спортивн</w:t>
      </w:r>
      <w:r w:rsidR="00C90BB6" w:rsidRPr="0006343C">
        <w:rPr>
          <w:rFonts w:ascii="Times New Roman" w:hAnsi="Times New Roman" w:cs="Times New Roman"/>
          <w:sz w:val="26"/>
          <w:szCs w:val="26"/>
        </w:rPr>
        <w:t>ого</w:t>
      </w:r>
      <w:r w:rsidR="008D127E" w:rsidRPr="0006343C">
        <w:rPr>
          <w:rFonts w:ascii="Times New Roman" w:hAnsi="Times New Roman" w:cs="Times New Roman"/>
          <w:sz w:val="26"/>
          <w:szCs w:val="26"/>
        </w:rPr>
        <w:t xml:space="preserve"> суд</w:t>
      </w:r>
      <w:r w:rsidR="00C90BB6" w:rsidRPr="0006343C">
        <w:rPr>
          <w:rFonts w:ascii="Times New Roman" w:hAnsi="Times New Roman" w:cs="Times New Roman"/>
          <w:sz w:val="26"/>
          <w:szCs w:val="26"/>
        </w:rPr>
        <w:t>ьи</w:t>
      </w:r>
      <w:r w:rsidR="00EE2584" w:rsidRPr="0006343C">
        <w:rPr>
          <w:rFonts w:ascii="Times New Roman" w:hAnsi="Times New Roman" w:cs="Times New Roman"/>
          <w:sz w:val="26"/>
          <w:szCs w:val="26"/>
        </w:rPr>
        <w:t>,</w:t>
      </w:r>
      <w:r w:rsidR="00EA04E6" w:rsidRPr="0006343C">
        <w:rPr>
          <w:rFonts w:ascii="Times New Roman" w:hAnsi="Times New Roman" w:cs="Times New Roman"/>
          <w:sz w:val="26"/>
          <w:szCs w:val="26"/>
        </w:rPr>
        <w:t xml:space="preserve"> либо направление уведомления (письма) об отказе в присвоении </w:t>
      </w:r>
      <w:r w:rsidR="00C90BB6" w:rsidRPr="0006343C">
        <w:rPr>
          <w:rFonts w:ascii="Times New Roman" w:hAnsi="Times New Roman" w:cs="Times New Roman"/>
          <w:sz w:val="26"/>
          <w:szCs w:val="26"/>
        </w:rPr>
        <w:t>квалификационной категории спортивного судьи</w:t>
      </w:r>
      <w:r w:rsidR="00EE2584" w:rsidRPr="0006343C">
        <w:rPr>
          <w:rFonts w:ascii="Times New Roman" w:hAnsi="Times New Roman" w:cs="Times New Roman"/>
          <w:sz w:val="26"/>
          <w:szCs w:val="26"/>
        </w:rPr>
        <w:t>.</w:t>
      </w:r>
    </w:p>
    <w:p w:rsidR="00324CED" w:rsidRPr="0006343C" w:rsidRDefault="00324CED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3</w:t>
      </w:r>
      <w:r w:rsidR="00093BEF">
        <w:rPr>
          <w:rFonts w:ascii="Times New Roman" w:hAnsi="Times New Roman" w:cs="Times New Roman"/>
          <w:sz w:val="26"/>
          <w:szCs w:val="26"/>
        </w:rPr>
        <w:t>.1</w:t>
      </w:r>
      <w:r w:rsidRPr="0006343C">
        <w:rPr>
          <w:rFonts w:ascii="Times New Roman" w:hAnsi="Times New Roman" w:cs="Times New Roman"/>
          <w:sz w:val="26"/>
          <w:szCs w:val="26"/>
        </w:rPr>
        <w:t>.5. Выдача копии приказа (выписки из приказа</w:t>
      </w:r>
      <w:r w:rsidR="00D01BC0" w:rsidRPr="0006343C">
        <w:rPr>
          <w:rFonts w:ascii="Times New Roman" w:hAnsi="Times New Roman" w:cs="Times New Roman"/>
          <w:sz w:val="26"/>
          <w:szCs w:val="26"/>
        </w:rPr>
        <w:t>)</w:t>
      </w:r>
      <w:r w:rsidR="001820AA">
        <w:rPr>
          <w:rFonts w:ascii="Times New Roman" w:hAnsi="Times New Roman" w:cs="Times New Roman"/>
          <w:sz w:val="26"/>
          <w:szCs w:val="26"/>
        </w:rPr>
        <w:t xml:space="preserve"> </w:t>
      </w:r>
      <w:r w:rsidR="00B478FE" w:rsidRPr="0006343C">
        <w:rPr>
          <w:rFonts w:ascii="Times New Roman" w:hAnsi="Times New Roman" w:cs="Times New Roman"/>
          <w:sz w:val="26"/>
          <w:szCs w:val="26"/>
        </w:rPr>
        <w:t xml:space="preserve">о присвоении </w:t>
      </w:r>
      <w:r w:rsidR="00C90BB6" w:rsidRPr="0006343C">
        <w:rPr>
          <w:rFonts w:ascii="Times New Roman" w:hAnsi="Times New Roman" w:cs="Times New Roman"/>
          <w:sz w:val="26"/>
          <w:szCs w:val="26"/>
        </w:rPr>
        <w:t>квалификационной категории спортивного судьи</w:t>
      </w:r>
      <w:r w:rsidR="00B478FE" w:rsidRPr="0006343C">
        <w:rPr>
          <w:rFonts w:ascii="Times New Roman" w:hAnsi="Times New Roman" w:cs="Times New Roman"/>
          <w:sz w:val="26"/>
          <w:szCs w:val="26"/>
        </w:rPr>
        <w:t>, или проекта п</w:t>
      </w:r>
      <w:r w:rsidR="00D01BC0" w:rsidRPr="0006343C">
        <w:rPr>
          <w:rFonts w:ascii="Times New Roman" w:hAnsi="Times New Roman" w:cs="Times New Roman"/>
          <w:sz w:val="26"/>
          <w:szCs w:val="26"/>
        </w:rPr>
        <w:t>исьма (уведомления) об отказе о присвоении квалификационной категории спортивного судьи</w:t>
      </w:r>
      <w:r w:rsidR="00B478FE" w:rsidRPr="0006343C">
        <w:rPr>
          <w:rFonts w:ascii="Times New Roman" w:hAnsi="Times New Roman" w:cs="Times New Roman"/>
          <w:sz w:val="26"/>
          <w:szCs w:val="26"/>
        </w:rPr>
        <w:t>.</w:t>
      </w:r>
    </w:p>
    <w:p w:rsidR="00D01BC0" w:rsidRPr="0006343C" w:rsidRDefault="00D01BC0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3.</w:t>
      </w:r>
      <w:r w:rsidR="00093BEF">
        <w:rPr>
          <w:rFonts w:ascii="Times New Roman" w:hAnsi="Times New Roman" w:cs="Times New Roman"/>
          <w:sz w:val="26"/>
          <w:szCs w:val="26"/>
        </w:rPr>
        <w:t>1</w:t>
      </w:r>
      <w:r w:rsidRPr="0006343C">
        <w:rPr>
          <w:rFonts w:ascii="Times New Roman" w:hAnsi="Times New Roman" w:cs="Times New Roman"/>
          <w:sz w:val="26"/>
          <w:szCs w:val="26"/>
        </w:rPr>
        <w:t>.</w:t>
      </w:r>
      <w:r w:rsidR="00093BEF">
        <w:rPr>
          <w:rFonts w:ascii="Times New Roman" w:hAnsi="Times New Roman" w:cs="Times New Roman"/>
          <w:sz w:val="26"/>
          <w:szCs w:val="26"/>
        </w:rPr>
        <w:t>6</w:t>
      </w:r>
      <w:r w:rsidRPr="0006343C">
        <w:rPr>
          <w:rFonts w:ascii="Times New Roman" w:hAnsi="Times New Roman" w:cs="Times New Roman"/>
          <w:sz w:val="26"/>
          <w:szCs w:val="26"/>
        </w:rPr>
        <w:t>. Должностное лицо Управления извещает по телефону заявителя о предоставлении муниципальной услуги.</w:t>
      </w:r>
    </w:p>
    <w:p w:rsidR="00093BEF" w:rsidRPr="0006343C" w:rsidRDefault="00093BEF" w:rsidP="00093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представлена в приложении №3 к настоящему Регламенту.</w:t>
      </w:r>
    </w:p>
    <w:p w:rsidR="00EE1818" w:rsidRPr="0006343C" w:rsidRDefault="00EE1818" w:rsidP="00093B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1818" w:rsidRPr="0006343C" w:rsidRDefault="00EE181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43C">
        <w:rPr>
          <w:rFonts w:ascii="Times New Roman" w:hAnsi="Times New Roman" w:cs="Times New Roman"/>
          <w:b/>
          <w:sz w:val="26"/>
          <w:szCs w:val="26"/>
        </w:rPr>
        <w:t>4. Формы контроля за исполнениемАдминистративного регламента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4.1. Порядок контроля за предоставлением муниципальной услуги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4.1.1.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</w:t>
      </w:r>
      <w:r w:rsidR="00610691" w:rsidRPr="0006343C">
        <w:rPr>
          <w:rFonts w:ascii="Times New Roman" w:hAnsi="Times New Roman" w:cs="Times New Roman"/>
          <w:sz w:val="26"/>
          <w:szCs w:val="26"/>
        </w:rPr>
        <w:t>должностным лицом</w:t>
      </w:r>
      <w:r w:rsidRPr="0006343C">
        <w:rPr>
          <w:rFonts w:ascii="Times New Roman" w:hAnsi="Times New Roman" w:cs="Times New Roman"/>
          <w:sz w:val="26"/>
          <w:szCs w:val="26"/>
        </w:rPr>
        <w:t xml:space="preserve"> Управления и исполнением настоящего Регламента осуществляется начальником Управления.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4.1.2. Контроль за предоставлением муниципальной услуги осуществляется путем проведения начальником Управления проверок соблюдения и исполнения </w:t>
      </w:r>
      <w:r w:rsidR="00610691" w:rsidRPr="0006343C">
        <w:rPr>
          <w:rFonts w:ascii="Times New Roman" w:hAnsi="Times New Roman" w:cs="Times New Roman"/>
          <w:sz w:val="26"/>
          <w:szCs w:val="26"/>
        </w:rPr>
        <w:t>должностным лицом</w:t>
      </w:r>
      <w:r w:rsidRPr="0006343C">
        <w:rPr>
          <w:rFonts w:ascii="Times New Roman" w:hAnsi="Times New Roman" w:cs="Times New Roman"/>
          <w:sz w:val="26"/>
          <w:szCs w:val="26"/>
        </w:rPr>
        <w:t xml:space="preserve"> Управления настоящего Регламента, требований к заполнению документов, регламентирующих деятельность по предоставлению муниципальной услуги.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4.1.3. Периодичность осуществления контроля устанавливается начальником Управления.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4.2. Положения, характеризующие требования к порядку контроля за предоставлением муниципальной услуги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lastRenderedPageBreak/>
        <w:t xml:space="preserve">4.2.1. Проверки соблюдения и исполнения </w:t>
      </w:r>
      <w:r w:rsidR="00610691" w:rsidRPr="0006343C">
        <w:rPr>
          <w:rFonts w:ascii="Times New Roman" w:hAnsi="Times New Roman" w:cs="Times New Roman"/>
          <w:sz w:val="26"/>
          <w:szCs w:val="26"/>
        </w:rPr>
        <w:t>должностным лицом</w:t>
      </w:r>
      <w:r w:rsidRPr="0006343C">
        <w:rPr>
          <w:rFonts w:ascii="Times New Roman" w:hAnsi="Times New Roman" w:cs="Times New Roman"/>
          <w:sz w:val="26"/>
          <w:szCs w:val="26"/>
        </w:rPr>
        <w:t xml:space="preserve"> Управления настоящего Регламента, требований к заполнению документов, регламентирующих деятельность по предоставлению муниципальной услуги, осуществляются на основании приказа начальника Управления.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4.2.2. Результаты проверки оформляются актом, в котором отмечаются выявленные недостатки и предложения по их устранению. Акт подписывается начальником Управления и </w:t>
      </w:r>
      <w:r w:rsidR="00610691" w:rsidRPr="0006343C">
        <w:rPr>
          <w:rFonts w:ascii="Times New Roman" w:hAnsi="Times New Roman" w:cs="Times New Roman"/>
          <w:sz w:val="26"/>
          <w:szCs w:val="26"/>
        </w:rPr>
        <w:t>должностным лицом</w:t>
      </w:r>
      <w:r w:rsidRPr="0006343C">
        <w:rPr>
          <w:rFonts w:ascii="Times New Roman" w:hAnsi="Times New Roman" w:cs="Times New Roman"/>
          <w:sz w:val="26"/>
          <w:szCs w:val="26"/>
        </w:rPr>
        <w:t xml:space="preserve"> Управления.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4.3. За решения и действия (бездействия), принимаемые в ходе предоставления муниципальной услуги, муниципальные служащие и иные должностные лица, участвующие в предоставлении муниципальной услуги, несут ответственность в соответствии с действующим законодательством.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1818" w:rsidRPr="0006343C" w:rsidRDefault="00EE181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43C">
        <w:rPr>
          <w:rFonts w:ascii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</w:t>
      </w:r>
      <w:r w:rsidR="00C92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b/>
          <w:sz w:val="26"/>
          <w:szCs w:val="26"/>
        </w:rPr>
        <w:t>и действий (бездействия) органа, предоставляющего</w:t>
      </w:r>
      <w:r w:rsidR="00C92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b/>
          <w:sz w:val="26"/>
          <w:szCs w:val="26"/>
        </w:rPr>
        <w:t>муниципальную услугу, должностного лица органа,</w:t>
      </w:r>
      <w:r w:rsidR="00C92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услугу,</w:t>
      </w:r>
      <w:r w:rsidR="00C92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b/>
          <w:sz w:val="26"/>
          <w:szCs w:val="26"/>
        </w:rPr>
        <w:t>либо муниципального служащего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5.1.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Федеральным законом от 27.07.2010 </w:t>
      </w:r>
      <w:r w:rsidR="000118DE" w:rsidRPr="0006343C">
        <w:rPr>
          <w:rFonts w:ascii="Times New Roman" w:hAnsi="Times New Roman" w:cs="Times New Roman"/>
          <w:sz w:val="26"/>
          <w:szCs w:val="26"/>
        </w:rPr>
        <w:t>№</w:t>
      </w:r>
      <w:r w:rsidRPr="0006343C">
        <w:rPr>
          <w:rFonts w:ascii="Times New Roman" w:hAnsi="Times New Roman" w:cs="Times New Roman"/>
          <w:sz w:val="26"/>
          <w:szCs w:val="26"/>
        </w:rPr>
        <w:t xml:space="preserve">210-ФЗ </w:t>
      </w:r>
      <w:r w:rsidR="000118DE" w:rsidRPr="0006343C">
        <w:rPr>
          <w:rFonts w:ascii="Times New Roman" w:hAnsi="Times New Roman" w:cs="Times New Roman"/>
          <w:sz w:val="26"/>
          <w:szCs w:val="26"/>
        </w:rPr>
        <w:t>«</w:t>
      </w:r>
      <w:r w:rsidRPr="0006343C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0118DE" w:rsidRPr="0006343C">
        <w:rPr>
          <w:rFonts w:ascii="Times New Roman" w:hAnsi="Times New Roman" w:cs="Times New Roman"/>
          <w:sz w:val="26"/>
          <w:szCs w:val="26"/>
        </w:rPr>
        <w:t>»</w:t>
      </w:r>
      <w:r w:rsidRPr="0006343C">
        <w:rPr>
          <w:rFonts w:ascii="Times New Roman" w:hAnsi="Times New Roman" w:cs="Times New Roman"/>
          <w:sz w:val="26"/>
          <w:szCs w:val="26"/>
        </w:rPr>
        <w:t xml:space="preserve"> и принимаемыми в соответствии с ним муниципальными правовыми актами.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389"/>
      <w:bookmarkEnd w:id="2"/>
      <w:r w:rsidRPr="0006343C">
        <w:rPr>
          <w:rFonts w:ascii="Times New Roman" w:hAnsi="Times New Roman" w:cs="Times New Roman"/>
          <w:sz w:val="26"/>
          <w:szCs w:val="26"/>
        </w:rPr>
        <w:t>5.2. Заявитель может обратиться с жалобой в следующих случаях: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5.2.1. Нарушение срока регистрации запроса заявителя о предоставлении муниципальной услуги.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5.2.2. Нарушение срока предоставления муниципальной услуги.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5.2.4.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5.2.7.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5.3. Общие требования к порядку подачи и рассмотрения жалобы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5.3.1. Заявители могут обратиться с жалобой лично или направить письменную жалобу по почте, через официальный интернет-сайт</w:t>
      </w:r>
      <w:r w:rsidR="00FA2896" w:rsidRPr="0006343C">
        <w:rPr>
          <w:rFonts w:ascii="Times New Roman" w:hAnsi="Times New Roman" w:cs="Times New Roman"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118DE" w:rsidRPr="0006343C">
        <w:rPr>
          <w:rFonts w:ascii="Times New Roman" w:hAnsi="Times New Roman" w:cs="Times New Roman"/>
          <w:sz w:val="26"/>
          <w:szCs w:val="26"/>
        </w:rPr>
        <w:t>«</w:t>
      </w:r>
      <w:r w:rsidR="00FA2896" w:rsidRPr="0006343C">
        <w:rPr>
          <w:rFonts w:ascii="Times New Roman" w:hAnsi="Times New Roman" w:cs="Times New Roman"/>
          <w:sz w:val="26"/>
          <w:szCs w:val="26"/>
        </w:rPr>
        <w:t>Игринский район</w:t>
      </w:r>
      <w:r w:rsidR="000118DE" w:rsidRPr="0006343C">
        <w:rPr>
          <w:rFonts w:ascii="Times New Roman" w:hAnsi="Times New Roman" w:cs="Times New Roman"/>
          <w:sz w:val="26"/>
          <w:szCs w:val="26"/>
        </w:rPr>
        <w:t>»</w:t>
      </w:r>
      <w:r w:rsidRPr="0006343C">
        <w:rPr>
          <w:rFonts w:ascii="Times New Roman" w:hAnsi="Times New Roman" w:cs="Times New Roman"/>
          <w:sz w:val="26"/>
          <w:szCs w:val="26"/>
        </w:rPr>
        <w:t>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lastRenderedPageBreak/>
        <w:t xml:space="preserve">5.3.2. Особенности подачи и рассмотрения жалоб на решения и действия (бездействие) органа местного самоуправления и его должностных лиц и муниципальных служащих устанавливаются постановлением </w:t>
      </w:r>
      <w:r w:rsidRPr="001820AA">
        <w:rPr>
          <w:rFonts w:ascii="Times New Roman" w:hAnsi="Times New Roman" w:cs="Times New Roman"/>
          <w:sz w:val="26"/>
          <w:szCs w:val="26"/>
        </w:rPr>
        <w:t>Администрации</w:t>
      </w:r>
      <w:r w:rsidR="00FA2896" w:rsidRPr="001820AA">
        <w:rPr>
          <w:rFonts w:ascii="Times New Roman" w:hAnsi="Times New Roman" w:cs="Times New Roman"/>
          <w:sz w:val="26"/>
          <w:szCs w:val="26"/>
        </w:rPr>
        <w:t>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Жалоба подлежит рассмотрению и по ней принимается решение указанными выше лицами, наделенными полномочиями по рассмотрению жалобы.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5.3.3. Поступившая от заявителя жалоба подлежит рассмотрению в течение пятнадцати рабочих дней со дня ее регистрации, а в случае обжалования отказа Управления, начальника Управления либо </w:t>
      </w:r>
      <w:r w:rsidR="00610691" w:rsidRPr="0006343C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06343C">
        <w:rPr>
          <w:rFonts w:ascii="Times New Roman" w:hAnsi="Times New Roman" w:cs="Times New Roman"/>
          <w:sz w:val="26"/>
          <w:szCs w:val="26"/>
        </w:rPr>
        <w:t xml:space="preserve">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5.4.1. Наименование Управления, фамилию, имя, отчество начальника Управления либо </w:t>
      </w:r>
      <w:r w:rsidR="00610691" w:rsidRPr="0006343C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06343C">
        <w:rPr>
          <w:rFonts w:ascii="Times New Roman" w:hAnsi="Times New Roman" w:cs="Times New Roman"/>
          <w:sz w:val="26"/>
          <w:szCs w:val="26"/>
        </w:rPr>
        <w:t xml:space="preserve"> Управления, решения и действия (бездействие) которых обжалуются.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5.4.2. Фамилию, имя, отчество,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5.4.3. Сведения об обжалуемых решениях и действиях (бездействии) Управления, начальника Управления</w:t>
      </w:r>
      <w:r w:rsidR="00610691" w:rsidRPr="0006343C">
        <w:rPr>
          <w:rFonts w:ascii="Times New Roman" w:hAnsi="Times New Roman" w:cs="Times New Roman"/>
          <w:sz w:val="26"/>
          <w:szCs w:val="26"/>
        </w:rPr>
        <w:t>,</w:t>
      </w:r>
      <w:r w:rsidRPr="0006343C">
        <w:rPr>
          <w:rFonts w:ascii="Times New Roman" w:hAnsi="Times New Roman" w:cs="Times New Roman"/>
          <w:sz w:val="26"/>
          <w:szCs w:val="26"/>
        </w:rPr>
        <w:t xml:space="preserve"> либо </w:t>
      </w:r>
      <w:r w:rsidR="00610691" w:rsidRPr="0006343C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06343C">
        <w:rPr>
          <w:rFonts w:ascii="Times New Roman" w:hAnsi="Times New Roman" w:cs="Times New Roman"/>
          <w:sz w:val="26"/>
          <w:szCs w:val="26"/>
        </w:rPr>
        <w:t xml:space="preserve"> Управления.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5.4.4. Доводы, на основании которых заявитель не согласен с решением и действием (бездействием) Управления, начальника Управления либо </w:t>
      </w:r>
      <w:r w:rsidR="00610691" w:rsidRPr="0006343C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06343C">
        <w:rPr>
          <w:rFonts w:ascii="Times New Roman" w:hAnsi="Times New Roman" w:cs="Times New Roman"/>
          <w:sz w:val="26"/>
          <w:szCs w:val="26"/>
        </w:rPr>
        <w:t xml:space="preserve"> Управления. Заявителем могут быть представлены документы (при наличии), подтверждающие доводы заявителя, либо их копии.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412"/>
      <w:bookmarkEnd w:id="3"/>
      <w:r w:rsidRPr="0006343C">
        <w:rPr>
          <w:rFonts w:ascii="Times New Roman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5.5.1.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5.5.2. Об отказе в удовлетворении жалобы.</w:t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5.6. Не позднее дня, следующего за днем принятия решения, указанного в пункте 5.5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18DE" w:rsidRPr="0006343C" w:rsidRDefault="000118DE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br w:type="page"/>
      </w:r>
    </w:p>
    <w:p w:rsidR="00EE1818" w:rsidRPr="0006343C" w:rsidRDefault="00EE1818" w:rsidP="00C92EEE">
      <w:pPr>
        <w:spacing w:after="0" w:line="240" w:lineRule="auto"/>
        <w:ind w:left="552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118DE" w:rsidRPr="0006343C">
        <w:rPr>
          <w:rFonts w:ascii="Times New Roman" w:hAnsi="Times New Roman" w:cs="Times New Roman"/>
          <w:sz w:val="26"/>
          <w:szCs w:val="26"/>
        </w:rPr>
        <w:t>№</w:t>
      </w:r>
      <w:r w:rsidRPr="0006343C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E1818" w:rsidRPr="0006343C" w:rsidRDefault="00EE1818" w:rsidP="00C92EEE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к </w:t>
      </w:r>
      <w:r w:rsidR="00C92EEE">
        <w:rPr>
          <w:rFonts w:ascii="Times New Roman" w:hAnsi="Times New Roman" w:cs="Times New Roman"/>
          <w:sz w:val="26"/>
          <w:szCs w:val="26"/>
        </w:rPr>
        <w:t xml:space="preserve">    </w:t>
      </w:r>
      <w:r w:rsidRPr="0006343C">
        <w:rPr>
          <w:rFonts w:ascii="Times New Roman" w:hAnsi="Times New Roman" w:cs="Times New Roman"/>
          <w:sz w:val="26"/>
          <w:szCs w:val="26"/>
        </w:rPr>
        <w:t>Административному</w:t>
      </w:r>
      <w:r w:rsidR="00C92EEE">
        <w:rPr>
          <w:rFonts w:ascii="Times New Roman" w:hAnsi="Times New Roman" w:cs="Times New Roman"/>
          <w:sz w:val="26"/>
          <w:szCs w:val="26"/>
        </w:rPr>
        <w:t xml:space="preserve">      </w:t>
      </w:r>
      <w:r w:rsidRPr="0006343C">
        <w:rPr>
          <w:rFonts w:ascii="Times New Roman" w:hAnsi="Times New Roman" w:cs="Times New Roman"/>
          <w:sz w:val="26"/>
          <w:szCs w:val="26"/>
        </w:rPr>
        <w:t xml:space="preserve"> регламенту</w:t>
      </w:r>
    </w:p>
    <w:p w:rsidR="00EE1818" w:rsidRPr="0006343C" w:rsidRDefault="00C92EEE" w:rsidP="00C92EEE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  </w:t>
      </w:r>
      <w:r w:rsidR="00EE1818" w:rsidRPr="0006343C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EE1818" w:rsidRPr="000634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E1818" w:rsidRPr="0006343C">
        <w:rPr>
          <w:rFonts w:ascii="Times New Roman" w:hAnsi="Times New Roman" w:cs="Times New Roman"/>
          <w:sz w:val="26"/>
          <w:szCs w:val="26"/>
        </w:rPr>
        <w:t>муниципальной</w:t>
      </w:r>
    </w:p>
    <w:p w:rsidR="00EE1818" w:rsidRPr="0006343C" w:rsidRDefault="00EE1818" w:rsidP="00C92EEE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услуги</w:t>
      </w:r>
      <w:r w:rsidR="00C92EEE">
        <w:rPr>
          <w:rFonts w:ascii="Times New Roman" w:hAnsi="Times New Roman" w:cs="Times New Roman"/>
          <w:sz w:val="26"/>
          <w:szCs w:val="26"/>
        </w:rPr>
        <w:t xml:space="preserve"> «Присвоение </w:t>
      </w:r>
      <w:r w:rsidR="006F7CA8" w:rsidRPr="0006343C">
        <w:rPr>
          <w:rFonts w:ascii="Times New Roman" w:hAnsi="Times New Roman" w:cs="Times New Roman"/>
          <w:sz w:val="26"/>
          <w:szCs w:val="26"/>
        </w:rPr>
        <w:t xml:space="preserve">квалификационных категорий </w:t>
      </w:r>
      <w:r w:rsidR="000118DE" w:rsidRPr="0006343C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="006F7CA8" w:rsidRPr="0006343C">
        <w:rPr>
          <w:rFonts w:ascii="Times New Roman" w:hAnsi="Times New Roman" w:cs="Times New Roman"/>
          <w:sz w:val="26"/>
          <w:szCs w:val="26"/>
        </w:rPr>
        <w:t>судей</w:t>
      </w:r>
      <w:r w:rsidR="000118DE" w:rsidRPr="0006343C">
        <w:rPr>
          <w:rFonts w:ascii="Times New Roman" w:hAnsi="Times New Roman" w:cs="Times New Roman"/>
          <w:sz w:val="26"/>
          <w:szCs w:val="26"/>
        </w:rPr>
        <w:t>»</w:t>
      </w:r>
    </w:p>
    <w:p w:rsidR="006F7CA8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2EEE" w:rsidRPr="0006343C" w:rsidRDefault="00C92EEE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Форма</w:t>
      </w:r>
      <w:r w:rsidR="00C92EEE">
        <w:rPr>
          <w:rFonts w:ascii="Times New Roman" w:hAnsi="Times New Roman" w:cs="Times New Roman"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sz w:val="26"/>
          <w:szCs w:val="26"/>
        </w:rPr>
        <w:t>заявления о предоставлении муниципальной услуги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7CA8" w:rsidRPr="0006343C" w:rsidRDefault="006F7CA8" w:rsidP="00093BEF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Управление</w:t>
      </w:r>
      <w:r w:rsidR="00BD0604">
        <w:rPr>
          <w:rFonts w:ascii="Times New Roman" w:hAnsi="Times New Roman" w:cs="Times New Roman"/>
          <w:sz w:val="26"/>
          <w:szCs w:val="26"/>
        </w:rPr>
        <w:t xml:space="preserve"> образования, </w:t>
      </w:r>
      <w:r w:rsidRPr="0006343C">
        <w:rPr>
          <w:rFonts w:ascii="Times New Roman" w:hAnsi="Times New Roman" w:cs="Times New Roman"/>
          <w:sz w:val="26"/>
          <w:szCs w:val="26"/>
        </w:rPr>
        <w:t xml:space="preserve"> физической</w:t>
      </w:r>
      <w:r w:rsidR="00093BEF">
        <w:rPr>
          <w:rFonts w:ascii="Times New Roman" w:hAnsi="Times New Roman" w:cs="Times New Roman"/>
          <w:sz w:val="26"/>
          <w:szCs w:val="26"/>
        </w:rPr>
        <w:t xml:space="preserve"> к</w:t>
      </w:r>
      <w:r w:rsidRPr="0006343C">
        <w:rPr>
          <w:rFonts w:ascii="Times New Roman" w:hAnsi="Times New Roman" w:cs="Times New Roman"/>
          <w:sz w:val="26"/>
          <w:szCs w:val="26"/>
        </w:rPr>
        <w:t>ультур</w:t>
      </w:r>
      <w:r w:rsidR="00093BEF">
        <w:rPr>
          <w:rFonts w:ascii="Times New Roman" w:hAnsi="Times New Roman" w:cs="Times New Roman"/>
          <w:sz w:val="26"/>
          <w:szCs w:val="26"/>
        </w:rPr>
        <w:t>ы</w:t>
      </w:r>
      <w:r w:rsidR="00BD0604">
        <w:rPr>
          <w:rFonts w:ascii="Times New Roman" w:hAnsi="Times New Roman" w:cs="Times New Roman"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sz w:val="26"/>
          <w:szCs w:val="26"/>
        </w:rPr>
        <w:t>и спорт</w:t>
      </w:r>
      <w:r w:rsidR="00093BEF">
        <w:rPr>
          <w:rFonts w:ascii="Times New Roman" w:hAnsi="Times New Roman" w:cs="Times New Roman"/>
          <w:sz w:val="26"/>
          <w:szCs w:val="26"/>
        </w:rPr>
        <w:t>а</w:t>
      </w:r>
    </w:p>
    <w:p w:rsidR="006F7CA8" w:rsidRPr="0006343C" w:rsidRDefault="006F7CA8" w:rsidP="00BD0604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93BEF">
        <w:rPr>
          <w:rFonts w:ascii="Times New Roman" w:hAnsi="Times New Roman" w:cs="Times New Roman"/>
          <w:sz w:val="26"/>
          <w:szCs w:val="26"/>
        </w:rPr>
        <w:t>муниципального образования «Игринский район»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ЗАЯВЛЕНИЕ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о присвоении спортивному судье квалификационной категории *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В соответствии с квалификационными требованиями по ________________</w:t>
      </w:r>
      <w:r w:rsidR="00005B36" w:rsidRPr="0006343C">
        <w:rPr>
          <w:rFonts w:ascii="Times New Roman" w:hAnsi="Times New Roman" w:cs="Times New Roman"/>
          <w:sz w:val="26"/>
          <w:szCs w:val="26"/>
        </w:rPr>
        <w:t>_____</w:t>
      </w:r>
      <w:r w:rsidRPr="0006343C">
        <w:rPr>
          <w:rFonts w:ascii="Times New Roman" w:hAnsi="Times New Roman" w:cs="Times New Roman"/>
          <w:sz w:val="26"/>
          <w:szCs w:val="26"/>
        </w:rPr>
        <w:t>____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(наименование вида спорта)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просим присвоить спортивному судье _________________________________</w:t>
      </w:r>
      <w:r w:rsidR="00005B36" w:rsidRPr="0006343C">
        <w:rPr>
          <w:rFonts w:ascii="Times New Roman" w:hAnsi="Times New Roman" w:cs="Times New Roman"/>
          <w:sz w:val="26"/>
          <w:szCs w:val="26"/>
        </w:rPr>
        <w:t>_</w:t>
      </w:r>
      <w:r w:rsidRPr="0006343C">
        <w:rPr>
          <w:rFonts w:ascii="Times New Roman" w:hAnsi="Times New Roman" w:cs="Times New Roman"/>
          <w:sz w:val="26"/>
          <w:szCs w:val="26"/>
        </w:rPr>
        <w:t>_______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(Ф.И.О. кандидата на присвоение квалификационной категории)</w:t>
      </w:r>
    </w:p>
    <w:p w:rsidR="00005B36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квалификационную  категорию</w:t>
      </w:r>
    </w:p>
    <w:p w:rsidR="006F7CA8" w:rsidRPr="0006343C" w:rsidRDefault="00005B36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«</w:t>
      </w:r>
      <w:r w:rsidR="006F7CA8" w:rsidRPr="0006343C">
        <w:rPr>
          <w:rFonts w:ascii="Times New Roman" w:hAnsi="Times New Roman" w:cs="Times New Roman"/>
          <w:sz w:val="26"/>
          <w:szCs w:val="26"/>
        </w:rPr>
        <w:t>Спортивный судья второй категории</w:t>
      </w:r>
      <w:r w:rsidRPr="0006343C">
        <w:rPr>
          <w:rFonts w:ascii="Times New Roman" w:hAnsi="Times New Roman" w:cs="Times New Roman"/>
          <w:sz w:val="26"/>
          <w:szCs w:val="26"/>
        </w:rPr>
        <w:t xml:space="preserve">» </w:t>
      </w:r>
      <w:r w:rsidR="006F7CA8" w:rsidRPr="0006343C">
        <w:rPr>
          <w:rFonts w:ascii="Times New Roman" w:hAnsi="Times New Roman" w:cs="Times New Roman"/>
          <w:sz w:val="26"/>
          <w:szCs w:val="26"/>
        </w:rPr>
        <w:t>/</w:t>
      </w:r>
      <w:r w:rsidRPr="0006343C">
        <w:rPr>
          <w:rFonts w:ascii="Times New Roman" w:hAnsi="Times New Roman" w:cs="Times New Roman"/>
          <w:sz w:val="26"/>
          <w:szCs w:val="26"/>
        </w:rPr>
        <w:t xml:space="preserve"> «</w:t>
      </w:r>
      <w:r w:rsidR="006F7CA8" w:rsidRPr="0006343C">
        <w:rPr>
          <w:rFonts w:ascii="Times New Roman" w:hAnsi="Times New Roman" w:cs="Times New Roman"/>
          <w:sz w:val="26"/>
          <w:szCs w:val="26"/>
        </w:rPr>
        <w:t>Спортивный</w:t>
      </w:r>
      <w:r w:rsidR="00296A93">
        <w:rPr>
          <w:rFonts w:ascii="Times New Roman" w:hAnsi="Times New Roman" w:cs="Times New Roman"/>
          <w:sz w:val="26"/>
          <w:szCs w:val="26"/>
        </w:rPr>
        <w:t xml:space="preserve"> </w:t>
      </w:r>
      <w:r w:rsidR="006F7CA8" w:rsidRPr="0006343C">
        <w:rPr>
          <w:rFonts w:ascii="Times New Roman" w:hAnsi="Times New Roman" w:cs="Times New Roman"/>
          <w:sz w:val="26"/>
          <w:szCs w:val="26"/>
        </w:rPr>
        <w:t>судья третьей категории</w:t>
      </w:r>
      <w:r w:rsidRPr="0006343C">
        <w:rPr>
          <w:rFonts w:ascii="Times New Roman" w:hAnsi="Times New Roman" w:cs="Times New Roman"/>
          <w:sz w:val="26"/>
          <w:szCs w:val="26"/>
        </w:rPr>
        <w:t>»</w:t>
      </w:r>
      <w:r w:rsidR="00296A93">
        <w:rPr>
          <w:rFonts w:ascii="Times New Roman" w:hAnsi="Times New Roman" w:cs="Times New Roman"/>
          <w:sz w:val="26"/>
          <w:szCs w:val="26"/>
        </w:rPr>
        <w:t xml:space="preserve"> </w:t>
      </w:r>
      <w:r w:rsidR="006F7CA8" w:rsidRPr="0006343C">
        <w:rPr>
          <w:rFonts w:ascii="Times New Roman" w:hAnsi="Times New Roman" w:cs="Times New Roman"/>
          <w:sz w:val="26"/>
          <w:szCs w:val="26"/>
        </w:rPr>
        <w:t>(ненужное вычеркнуть).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Уведомление о присвоении квалификационной категории (об отказе в предоставлении муниципальной услуги) прошу сообщить (указать  способ информирования или электронную почту) _______________</w:t>
      </w:r>
      <w:r w:rsidR="00F97824" w:rsidRPr="0006343C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06343C">
        <w:rPr>
          <w:rFonts w:ascii="Times New Roman" w:hAnsi="Times New Roman" w:cs="Times New Roman"/>
          <w:sz w:val="26"/>
          <w:szCs w:val="26"/>
        </w:rPr>
        <w:t>_____________________.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Приложение:  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1.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2.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3.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58"/>
        <w:gridCol w:w="2892"/>
      </w:tblGrid>
      <w:tr w:rsidR="006F7CA8" w:rsidRPr="0006343C" w:rsidTr="00F278CE">
        <w:trPr>
          <w:trHeight w:val="547"/>
        </w:trPr>
        <w:tc>
          <w:tcPr>
            <w:tcW w:w="3420" w:type="dxa"/>
            <w:tcBorders>
              <w:top w:val="nil"/>
              <w:bottom w:val="nil"/>
              <w:right w:val="nil"/>
            </w:tcBorders>
            <w:vAlign w:val="center"/>
          </w:tcPr>
          <w:p w:rsidR="006F7CA8" w:rsidRPr="0006343C" w:rsidRDefault="006F7CA8" w:rsidP="00BD0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CA8" w:rsidRPr="0006343C" w:rsidRDefault="006F7CA8" w:rsidP="00BD0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6F7CA8" w:rsidRPr="0006343C" w:rsidRDefault="006F7CA8" w:rsidP="00BD0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CA8" w:rsidRPr="0006343C" w:rsidRDefault="006F7CA8" w:rsidP="00BD0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892" w:type="dxa"/>
            <w:tcBorders>
              <w:left w:val="nil"/>
              <w:bottom w:val="nil"/>
            </w:tcBorders>
          </w:tcPr>
          <w:p w:rsidR="006F7CA8" w:rsidRPr="0006343C" w:rsidRDefault="006F7CA8" w:rsidP="00BD0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CA8" w:rsidRPr="0006343C" w:rsidRDefault="006F7CA8" w:rsidP="00BD0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343C">
        <w:rPr>
          <w:rFonts w:ascii="Times New Roman" w:hAnsi="Times New Roman" w:cs="Times New Roman"/>
          <w:i/>
          <w:sz w:val="26"/>
          <w:szCs w:val="26"/>
        </w:rPr>
        <w:t>Ф.И.О. и тел. Исполнителя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    * Оформляется на бланке организации.</w:t>
      </w:r>
    </w:p>
    <w:p w:rsidR="00506533" w:rsidRPr="0006343C" w:rsidRDefault="00506533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506533" w:rsidRPr="0006343C" w:rsidSect="0029477F">
          <w:footerReference w:type="default" r:id="rId14"/>
          <w:pgSz w:w="11905" w:h="16838"/>
          <w:pgMar w:top="851" w:right="851" w:bottom="851" w:left="1418" w:header="0" w:footer="0" w:gutter="0"/>
          <w:cols w:space="720"/>
        </w:sectPr>
      </w:pPr>
    </w:p>
    <w:p w:rsidR="006F7CA8" w:rsidRDefault="006F7CA8" w:rsidP="00BD0604">
      <w:pPr>
        <w:spacing w:after="0" w:line="240" w:lineRule="auto"/>
        <w:ind w:left="893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C92EEE" w:rsidRPr="0006343C" w:rsidRDefault="00C92EEE" w:rsidP="00BD0604">
      <w:pPr>
        <w:spacing w:after="0" w:line="240" w:lineRule="auto"/>
        <w:ind w:left="893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4638" w:rsidRPr="0006343C" w:rsidRDefault="006F7CA8" w:rsidP="00C92EEE">
      <w:pPr>
        <w:spacing w:after="0" w:line="240" w:lineRule="auto"/>
        <w:ind w:left="893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C92EEE">
        <w:rPr>
          <w:rFonts w:ascii="Times New Roman" w:hAnsi="Times New Roman" w:cs="Times New Roman"/>
          <w:sz w:val="26"/>
          <w:szCs w:val="26"/>
        </w:rPr>
        <w:t xml:space="preserve"> по </w:t>
      </w:r>
      <w:r w:rsidRPr="0006343C">
        <w:rPr>
          <w:rFonts w:ascii="Times New Roman" w:hAnsi="Times New Roman" w:cs="Times New Roman"/>
          <w:sz w:val="26"/>
          <w:szCs w:val="26"/>
        </w:rPr>
        <w:t>предоставлени</w:t>
      </w:r>
      <w:r w:rsidR="00C92EEE">
        <w:rPr>
          <w:rFonts w:ascii="Times New Roman" w:hAnsi="Times New Roman" w:cs="Times New Roman"/>
          <w:sz w:val="26"/>
          <w:szCs w:val="26"/>
        </w:rPr>
        <w:t>ю</w:t>
      </w:r>
      <w:r w:rsidRPr="0006343C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C92EEE">
        <w:rPr>
          <w:rFonts w:ascii="Times New Roman" w:hAnsi="Times New Roman" w:cs="Times New Roman"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sz w:val="26"/>
          <w:szCs w:val="26"/>
        </w:rPr>
        <w:t>услуги «Присвоение квалификационных категорий спортивных судей»</w:t>
      </w:r>
    </w:p>
    <w:p w:rsidR="00055803" w:rsidRPr="0006343C" w:rsidRDefault="00C92EEE" w:rsidP="00BD060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5803" w:rsidRPr="0006343C">
        <w:rPr>
          <w:rFonts w:ascii="Times New Roman" w:hAnsi="Times New Roman" w:cs="Times New Roman"/>
          <w:sz w:val="26"/>
          <w:szCs w:val="26"/>
        </w:rPr>
        <w:t>Форма представления</w:t>
      </w:r>
    </w:p>
    <w:p w:rsidR="006F7CA8" w:rsidRPr="0006343C" w:rsidRDefault="006F7CA8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5803" w:rsidRPr="0006343C" w:rsidRDefault="00FE4638" w:rsidP="00C92E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ПРЕДСТАВЛ</w:t>
      </w:r>
      <w:r w:rsidR="00F97824" w:rsidRPr="0006343C">
        <w:rPr>
          <w:rFonts w:ascii="Times New Roman" w:hAnsi="Times New Roman" w:cs="Times New Roman"/>
          <w:sz w:val="26"/>
          <w:szCs w:val="26"/>
        </w:rPr>
        <w:t>Е</w:t>
      </w:r>
      <w:r w:rsidRPr="0006343C">
        <w:rPr>
          <w:rFonts w:ascii="Times New Roman" w:hAnsi="Times New Roman" w:cs="Times New Roman"/>
          <w:sz w:val="26"/>
          <w:szCs w:val="26"/>
        </w:rPr>
        <w:t>НИЕ</w:t>
      </w:r>
      <w:r w:rsidR="00C92EEE">
        <w:rPr>
          <w:rFonts w:ascii="Times New Roman" w:hAnsi="Times New Roman" w:cs="Times New Roman"/>
          <w:sz w:val="26"/>
          <w:szCs w:val="26"/>
        </w:rPr>
        <w:t xml:space="preserve"> </w:t>
      </w:r>
      <w:r w:rsidR="00055803" w:rsidRPr="0006343C">
        <w:rPr>
          <w:rFonts w:ascii="Times New Roman" w:hAnsi="Times New Roman" w:cs="Times New Roman"/>
          <w:sz w:val="26"/>
          <w:szCs w:val="26"/>
        </w:rPr>
        <w:t>к присвоению квалификационной категории спортивного судьи______________________________</w:t>
      </w:r>
      <w:r w:rsidR="00506533" w:rsidRPr="0006343C">
        <w:rPr>
          <w:rFonts w:ascii="Times New Roman" w:hAnsi="Times New Roman" w:cs="Times New Roman"/>
          <w:sz w:val="26"/>
          <w:szCs w:val="26"/>
        </w:rPr>
        <w:t>____</w:t>
      </w:r>
      <w:r w:rsidR="00055803" w:rsidRPr="0006343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5803" w:rsidRPr="0006343C" w:rsidRDefault="00055803" w:rsidP="00BD0604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(указывается квалификационная категория спортивного судьи)</w:t>
      </w:r>
    </w:p>
    <w:p w:rsidR="00055803" w:rsidRPr="0006343C" w:rsidRDefault="00055803" w:rsidP="00BD0604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340"/>
        <w:gridCol w:w="340"/>
        <w:gridCol w:w="340"/>
        <w:gridCol w:w="2089"/>
        <w:gridCol w:w="454"/>
        <w:gridCol w:w="224"/>
        <w:gridCol w:w="340"/>
        <w:gridCol w:w="454"/>
        <w:gridCol w:w="907"/>
        <w:gridCol w:w="1799"/>
        <w:gridCol w:w="1842"/>
        <w:gridCol w:w="1701"/>
        <w:gridCol w:w="2694"/>
      </w:tblGrid>
      <w:tr w:rsidR="00055803" w:rsidRPr="0006343C" w:rsidTr="00506533">
        <w:tc>
          <w:tcPr>
            <w:tcW w:w="163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Дата поступления представления и документов</w:t>
            </w:r>
          </w:p>
        </w:tc>
        <w:tc>
          <w:tcPr>
            <w:tcW w:w="340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  <w:vMerge w:val="restart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Фото 3 x 4 см</w:t>
            </w:r>
          </w:p>
        </w:tc>
        <w:tc>
          <w:tcPr>
            <w:tcW w:w="2379" w:type="dxa"/>
            <w:gridSpan w:val="5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79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Сроки проведения официального соревнования</w:t>
            </w:r>
          </w:p>
        </w:tc>
        <w:tc>
          <w:tcPr>
            <w:tcW w:w="1842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Наименование официального соревнования</w:t>
            </w:r>
          </w:p>
        </w:tc>
        <w:tc>
          <w:tcPr>
            <w:tcW w:w="1701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Статус официального соревнования</w:t>
            </w:r>
          </w:p>
        </w:tc>
        <w:tc>
          <w:tcPr>
            <w:tcW w:w="2694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спортивного судьи и оценка судейства</w:t>
            </w:r>
          </w:p>
        </w:tc>
      </w:tr>
      <w:tr w:rsidR="00055803" w:rsidRPr="0006343C" w:rsidTr="00506533">
        <w:tc>
          <w:tcPr>
            <w:tcW w:w="163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1020" w:type="dxa"/>
            <w:gridSpan w:val="3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9" w:type="dxa"/>
            <w:gridSpan w:val="5"/>
            <w:vMerge w:val="restart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Дата присвоения предыдущей квалификационной категории спортивного судьи</w:t>
            </w:r>
          </w:p>
        </w:tc>
        <w:tc>
          <w:tcPr>
            <w:tcW w:w="179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803" w:rsidRPr="0006343C" w:rsidTr="00506533">
        <w:tc>
          <w:tcPr>
            <w:tcW w:w="163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020" w:type="dxa"/>
            <w:gridSpan w:val="3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9" w:type="dxa"/>
            <w:gridSpan w:val="5"/>
            <w:vMerge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803" w:rsidRPr="0006343C" w:rsidTr="00506533">
        <w:tc>
          <w:tcPr>
            <w:tcW w:w="163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1020" w:type="dxa"/>
            <w:gridSpan w:val="3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" w:type="dxa"/>
            <w:gridSpan w:val="2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gridSpan w:val="2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803" w:rsidRPr="0006343C" w:rsidTr="00506533">
        <w:tc>
          <w:tcPr>
            <w:tcW w:w="163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40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Наименование вида спорта (спортивной дисциплины)</w:t>
            </w:r>
          </w:p>
        </w:tc>
        <w:tc>
          <w:tcPr>
            <w:tcW w:w="2379" w:type="dxa"/>
            <w:gridSpan w:val="5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803" w:rsidRPr="0006343C" w:rsidTr="00506533">
        <w:tc>
          <w:tcPr>
            <w:tcW w:w="163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 Российской Федерации</w:t>
            </w:r>
          </w:p>
        </w:tc>
        <w:tc>
          <w:tcPr>
            <w:tcW w:w="1020" w:type="dxa"/>
            <w:gridSpan w:val="3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Номер - код вида спорта</w:t>
            </w:r>
          </w:p>
        </w:tc>
        <w:tc>
          <w:tcPr>
            <w:tcW w:w="2379" w:type="dxa"/>
            <w:gridSpan w:val="5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803" w:rsidRPr="0006343C" w:rsidTr="00506533">
        <w:tc>
          <w:tcPr>
            <w:tcW w:w="163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Адрес (место жительства)</w:t>
            </w:r>
          </w:p>
        </w:tc>
        <w:tc>
          <w:tcPr>
            <w:tcW w:w="1020" w:type="dxa"/>
            <w:gridSpan w:val="3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  <w:vMerge w:val="restart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(местонахождение) организации, осуществляющей учет судейской деятельности спортивного судьи</w:t>
            </w:r>
          </w:p>
        </w:tc>
        <w:tc>
          <w:tcPr>
            <w:tcW w:w="2379" w:type="dxa"/>
            <w:gridSpan w:val="5"/>
            <w:vMerge w:val="restart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803" w:rsidRPr="0006343C" w:rsidTr="00506533">
        <w:tc>
          <w:tcPr>
            <w:tcW w:w="163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Место работы (учебы), должность</w:t>
            </w:r>
          </w:p>
        </w:tc>
        <w:tc>
          <w:tcPr>
            <w:tcW w:w="1020" w:type="dxa"/>
            <w:gridSpan w:val="3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9" w:type="dxa"/>
            <w:gridSpan w:val="5"/>
            <w:vMerge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803" w:rsidRPr="0006343C" w:rsidTr="00506533">
        <w:tc>
          <w:tcPr>
            <w:tcW w:w="163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020" w:type="dxa"/>
            <w:gridSpan w:val="3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Спортивное звание (при наличии)</w:t>
            </w:r>
          </w:p>
        </w:tc>
        <w:tc>
          <w:tcPr>
            <w:tcW w:w="2379" w:type="dxa"/>
            <w:gridSpan w:val="5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803" w:rsidRPr="0006343C" w:rsidTr="00506533">
        <w:tc>
          <w:tcPr>
            <w:tcW w:w="4748" w:type="dxa"/>
            <w:gridSpan w:val="5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1472" w:type="dxa"/>
            <w:gridSpan w:val="4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07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179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803" w:rsidRPr="0006343C" w:rsidTr="00506533">
        <w:tc>
          <w:tcPr>
            <w:tcW w:w="4748" w:type="dxa"/>
            <w:gridSpan w:val="5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55803" w:rsidRPr="0006343C" w:rsidRDefault="00055803" w:rsidP="00BD060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5803" w:rsidRPr="0006343C" w:rsidRDefault="00055803" w:rsidP="00BD0604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5803" w:rsidRPr="0006343C" w:rsidRDefault="00055803" w:rsidP="00BD0604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Должность руководителя</w:t>
      </w:r>
      <w:r w:rsidR="00093BEF">
        <w:rPr>
          <w:rFonts w:ascii="Times New Roman" w:hAnsi="Times New Roman" w:cs="Times New Roman"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sz w:val="26"/>
          <w:szCs w:val="26"/>
        </w:rPr>
        <w:t>региональной спортивной федерации        Личная подпись        И.О. Фамилия</w:t>
      </w:r>
    </w:p>
    <w:p w:rsidR="00055803" w:rsidRPr="0006343C" w:rsidRDefault="00055803" w:rsidP="00BD0604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>М.П.</w:t>
      </w:r>
    </w:p>
    <w:p w:rsidR="00B05A4D" w:rsidRPr="0006343C" w:rsidRDefault="00B05A4D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5A4D" w:rsidRPr="0006343C" w:rsidRDefault="00B05A4D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5A4D" w:rsidRPr="0006343C" w:rsidRDefault="00B05A4D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B05A4D" w:rsidRPr="0006343C" w:rsidSect="00506533">
          <w:pgSz w:w="16838" w:h="11905" w:orient="landscape"/>
          <w:pgMar w:top="851" w:right="851" w:bottom="1418" w:left="851" w:header="0" w:footer="0" w:gutter="0"/>
          <w:cols w:space="720"/>
        </w:sectPr>
      </w:pPr>
    </w:p>
    <w:p w:rsidR="00B05A4D" w:rsidRPr="0006343C" w:rsidRDefault="00B05A4D" w:rsidP="00BD0604">
      <w:pPr>
        <w:spacing w:after="0" w:line="240" w:lineRule="auto"/>
        <w:ind w:left="609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310AD0" w:rsidRPr="0006343C">
        <w:rPr>
          <w:rFonts w:ascii="Times New Roman" w:hAnsi="Times New Roman" w:cs="Times New Roman"/>
          <w:sz w:val="26"/>
          <w:szCs w:val="26"/>
        </w:rPr>
        <w:t>3</w:t>
      </w:r>
    </w:p>
    <w:p w:rsidR="003340EE" w:rsidRPr="0006343C" w:rsidRDefault="00B05A4D" w:rsidP="00BD0604">
      <w:pPr>
        <w:spacing w:after="0" w:line="240" w:lineRule="auto"/>
        <w:ind w:left="609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 w:rsidR="00C92EEE">
        <w:rPr>
          <w:rFonts w:ascii="Times New Roman" w:hAnsi="Times New Roman" w:cs="Times New Roman"/>
          <w:sz w:val="26"/>
          <w:szCs w:val="26"/>
        </w:rPr>
        <w:t xml:space="preserve">по </w:t>
      </w:r>
      <w:r w:rsidRPr="0006343C">
        <w:rPr>
          <w:rFonts w:ascii="Times New Roman" w:hAnsi="Times New Roman" w:cs="Times New Roman"/>
          <w:sz w:val="26"/>
          <w:szCs w:val="26"/>
        </w:rPr>
        <w:t>предоставлени</w:t>
      </w:r>
      <w:r w:rsidR="00C92EEE">
        <w:rPr>
          <w:rFonts w:ascii="Times New Roman" w:hAnsi="Times New Roman" w:cs="Times New Roman"/>
          <w:sz w:val="26"/>
          <w:szCs w:val="26"/>
        </w:rPr>
        <w:t>ю</w:t>
      </w:r>
      <w:r w:rsidRPr="0006343C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C92EEE">
        <w:rPr>
          <w:rFonts w:ascii="Times New Roman" w:hAnsi="Times New Roman" w:cs="Times New Roman"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sz w:val="26"/>
          <w:szCs w:val="26"/>
        </w:rPr>
        <w:t>услуги «Присвоение квалификационных категорий спортивных судей»</w:t>
      </w:r>
    </w:p>
    <w:p w:rsidR="004844CF" w:rsidRPr="0006343C" w:rsidRDefault="004844CF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40EE" w:rsidRPr="0006343C" w:rsidRDefault="003340EE" w:rsidP="00C92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43C">
        <w:rPr>
          <w:rFonts w:ascii="Times New Roman" w:hAnsi="Times New Roman" w:cs="Times New Roman"/>
          <w:b/>
          <w:sz w:val="26"/>
          <w:szCs w:val="26"/>
        </w:rPr>
        <w:t>Блок-схема</w:t>
      </w:r>
      <w:r w:rsidR="00C92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43C">
        <w:rPr>
          <w:rFonts w:ascii="Times New Roman" w:hAnsi="Times New Roman" w:cs="Times New Roman"/>
          <w:b/>
          <w:sz w:val="26"/>
          <w:szCs w:val="26"/>
        </w:rPr>
        <w:t>осуществления административных процедур административного регламента</w:t>
      </w:r>
    </w:p>
    <w:p w:rsidR="004844CF" w:rsidRPr="0006343C" w:rsidRDefault="004844CF" w:rsidP="00BD06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40EE" w:rsidRPr="0006343C" w:rsidRDefault="00C009A0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18415</wp:posOffset>
                </wp:positionV>
                <wp:extent cx="4343400" cy="430530"/>
                <wp:effectExtent l="0" t="0" r="19050" b="2667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30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83" w:rsidRPr="00723F09" w:rsidRDefault="00CD3B83" w:rsidP="003340E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0B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Заявитель представляет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 для присвоения квалификационной категории спортивный судья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68.15pt;margin-top:1.45pt;width:342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">
                <v:textbox>
                  <w:txbxContent>
                    <w:p w:rsidR="00CD3B83" w:rsidRPr="00723F09" w:rsidRDefault="00CD3B83" w:rsidP="003340E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70B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Заявитель представляет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для присвоения квалификационной категории спортивный судья</w:t>
                      </w:r>
                    </w:p>
                  </w:txbxContent>
                </v:textbox>
              </v:shape>
            </w:pict>
          </mc:Fallback>
        </mc:AlternateContent>
      </w:r>
    </w:p>
    <w:p w:rsidR="00EE1818" w:rsidRPr="0006343C" w:rsidRDefault="00C009A0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4582794</wp:posOffset>
                </wp:positionV>
                <wp:extent cx="459105" cy="0"/>
                <wp:effectExtent l="38100" t="76200" r="0" b="95250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9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45pt,360.85pt" to="206.6pt,3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PHMAIAAFU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2000250</wp:posOffset>
                </wp:positionV>
                <wp:extent cx="2124075" cy="571500"/>
                <wp:effectExtent l="0" t="0" r="28575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83" w:rsidRPr="00C70B3F" w:rsidRDefault="00CD3B83" w:rsidP="003340E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Должностное лицо Управления </w:t>
                            </w:r>
                            <w:r w:rsidRPr="005A6D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отказывает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приеме</w:t>
                            </w:r>
                            <w:r w:rsidRPr="005A6D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докум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109" style="position:absolute;left:0;text-align:left;margin-left:3.2pt;margin-top:157.5pt;width:167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">
                <v:textbox>
                  <w:txbxContent>
                    <w:p w:rsidR="00CD3B83" w:rsidRPr="00C70B3F" w:rsidRDefault="00CD3B83" w:rsidP="003340E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Должностное лицо Управления </w:t>
                      </w:r>
                      <w:r w:rsidRPr="005A6D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отказывает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приеме</w:t>
                      </w:r>
                      <w:r w:rsidRPr="005A6D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докум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4297680</wp:posOffset>
                </wp:positionV>
                <wp:extent cx="2075815" cy="1269365"/>
                <wp:effectExtent l="0" t="0" r="19685" b="2603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815" cy="1269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83" w:rsidRDefault="00CD3B83" w:rsidP="003340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Должностное лицо Управления</w:t>
                            </w:r>
                            <w:r w:rsidR="00BD060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0B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готовит проект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письма </w:t>
                            </w:r>
                            <w:r w:rsidR="0041784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(уведомления) </w:t>
                            </w:r>
                            <w:r w:rsidRPr="00C70B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об отказе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присвоении </w:t>
                            </w:r>
                            <w:r w:rsidRPr="007B15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квалификационной категории спортивного судьи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 направляет на подпись Начальнику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8" type="#_x0000_t109" style="position:absolute;left:0;text-align:left;margin-left:3.2pt;margin-top:338.4pt;width:163.45pt;height:9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">
                <v:textbox>
                  <w:txbxContent>
                    <w:p w:rsidR="00CD3B83" w:rsidRDefault="00CD3B83" w:rsidP="003340E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Должностное лицо Управления</w:t>
                      </w:r>
                      <w:r w:rsidR="00BD060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C70B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готовит проект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письма </w:t>
                      </w:r>
                      <w:r w:rsidR="0041784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(уведомления) </w:t>
                      </w:r>
                      <w:r w:rsidRPr="00C70B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об отказе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присвоении </w:t>
                      </w:r>
                      <w:r w:rsidRPr="007B15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квалификационной категории спортивного судьи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 направляет на подпись Начальнику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4834889</wp:posOffset>
                </wp:positionH>
                <wp:positionV relativeFrom="paragraph">
                  <wp:posOffset>5821045</wp:posOffset>
                </wp:positionV>
                <wp:extent cx="0" cy="262255"/>
                <wp:effectExtent l="76200" t="0" r="57150" b="61595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7pt,458.35pt" to="380.7pt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5073650</wp:posOffset>
                </wp:positionV>
                <wp:extent cx="3798570" cy="739775"/>
                <wp:effectExtent l="0" t="0" r="11430" b="2222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8570" cy="739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83" w:rsidRPr="00C70B3F" w:rsidRDefault="00CD3B83" w:rsidP="003340E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Должностное лицо Управления</w:t>
                            </w:r>
                            <w:r w:rsidR="00BD060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0B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готовит проект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приказа о присвоении </w:t>
                            </w:r>
                            <w:r w:rsidRPr="00E16A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квалификационной категории спортивного судьи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направляет на подпись Начальнику Управления</w:t>
                            </w:r>
                          </w:p>
                          <w:p w:rsidR="00CD3B83" w:rsidRDefault="00CD3B83" w:rsidP="003340EE"/>
                          <w:p w:rsidR="00CD3B83" w:rsidRDefault="00CD3B83" w:rsidP="003340EE"/>
                          <w:p w:rsidR="00CD3B83" w:rsidRPr="00F32E22" w:rsidRDefault="00CD3B83" w:rsidP="00334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9" type="#_x0000_t109" style="position:absolute;left:0;text-align:left;margin-left:211.8pt;margin-top:399.5pt;width:299.1pt;height: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">
                <v:textbox>
                  <w:txbxContent>
                    <w:p w:rsidR="00CD3B83" w:rsidRPr="00C70B3F" w:rsidRDefault="00CD3B83" w:rsidP="003340E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Должностное лицо Управления</w:t>
                      </w:r>
                      <w:r w:rsidR="00BD060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C70B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готовит проект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приказа о присвоении </w:t>
                      </w:r>
                      <w:r w:rsidRPr="00E16A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квалификационной категории спортивного судьи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направляет на подпись Начальнику Управления</w:t>
                      </w:r>
                    </w:p>
                    <w:p w:rsidR="00CD3B83" w:rsidRDefault="00CD3B83" w:rsidP="003340EE"/>
                    <w:p w:rsidR="00CD3B83" w:rsidRDefault="00CD3B83" w:rsidP="003340EE"/>
                    <w:p w:rsidR="00CD3B83" w:rsidRPr="00F32E22" w:rsidRDefault="00CD3B83" w:rsidP="003340E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4755515</wp:posOffset>
                </wp:positionV>
                <wp:extent cx="8255" cy="302260"/>
                <wp:effectExtent l="38100" t="0" r="67945" b="5969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pt,374.45pt" to="381.95pt,3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ZELQIAAE4EAAAOAAAAZHJzL2Uyb0RvYy54bWysVNuO2yAQfa/Uf0C8J76sky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1268095</wp:posOffset>
                </wp:positionV>
                <wp:extent cx="2354580" cy="588010"/>
                <wp:effectExtent l="0" t="0" r="26670" b="2159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588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83" w:rsidRPr="00C70B3F" w:rsidRDefault="00CD3B83" w:rsidP="003340EE">
                            <w:pPr>
                              <w:ind w:left="-142" w:right="-1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 представлены в соответствии с требованиями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0" type="#_x0000_t109" style="position:absolute;left:0;text-align:left;margin-left:153.9pt;margin-top:99.85pt;width:185.4pt;height:4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">
                <v:textbox>
                  <w:txbxContent>
                    <w:p w:rsidR="00CD3B83" w:rsidRPr="00C70B3F" w:rsidRDefault="00CD3B83" w:rsidP="003340EE">
                      <w:pPr>
                        <w:ind w:left="-142" w:right="-1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представлены в соответствии с требованиями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2980689</wp:posOffset>
                </wp:positionH>
                <wp:positionV relativeFrom="paragraph">
                  <wp:posOffset>989330</wp:posOffset>
                </wp:positionV>
                <wp:extent cx="0" cy="280670"/>
                <wp:effectExtent l="76200" t="0" r="57150" b="6223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7pt,77.9pt" to="234.7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fCKgIAAEs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4956809</wp:posOffset>
                </wp:positionH>
                <wp:positionV relativeFrom="paragraph">
                  <wp:posOffset>2580005</wp:posOffset>
                </wp:positionV>
                <wp:extent cx="0" cy="265430"/>
                <wp:effectExtent l="76200" t="0" r="57150" b="5842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.3pt,203.15pt" to="390.3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pJ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6931025</wp:posOffset>
                </wp:positionV>
                <wp:extent cx="3769995" cy="675640"/>
                <wp:effectExtent l="0" t="0" r="20955" b="1016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9995" cy="675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83" w:rsidRPr="006E13E9" w:rsidRDefault="00CD3B83" w:rsidP="002C72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Должностное лицо Управления выдает копию приказа о </w:t>
                            </w:r>
                            <w:r w:rsidRPr="00324B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присвоении квалификационной категории спортивного судьи, либо письмо (уведомление) об отказе в присвоении квалификационной категории спортивного судьи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:rsidR="00CD3B83" w:rsidRDefault="00CD3B83" w:rsidP="002C72BD"/>
                          <w:p w:rsidR="00CD3B83" w:rsidRDefault="00CD3B83" w:rsidP="002C72BD"/>
                          <w:p w:rsidR="00CD3B83" w:rsidRPr="00F32E22" w:rsidRDefault="00CD3B83" w:rsidP="002C7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109" style="position:absolute;left:0;text-align:left;margin-left:212.75pt;margin-top:545.75pt;width:296.85pt;height:5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">
                <v:textbox>
                  <w:txbxContent>
                    <w:p w:rsidR="00CD3B83" w:rsidRPr="006E13E9" w:rsidRDefault="00CD3B83" w:rsidP="002C72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Должностное лицо Управления выдает копию приказа о </w:t>
                      </w:r>
                      <w:r w:rsidRPr="00324B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присвоении квалификационной категории спортивного судьи, либо письмо (уведомление) об отказе в присвоении квалификационной категории спортивного судьи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:rsidR="00CD3B83" w:rsidRDefault="00CD3B83" w:rsidP="002C72BD"/>
                    <w:p w:rsidR="00CD3B83" w:rsidRDefault="00CD3B83" w:rsidP="002C72BD"/>
                    <w:p w:rsidR="00CD3B83" w:rsidRPr="00F32E22" w:rsidRDefault="00CD3B83" w:rsidP="002C72B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4829809</wp:posOffset>
                </wp:positionH>
                <wp:positionV relativeFrom="paragraph">
                  <wp:posOffset>6753225</wp:posOffset>
                </wp:positionV>
                <wp:extent cx="0" cy="170180"/>
                <wp:effectExtent l="76200" t="0" r="57150" b="5842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3pt,531.75pt" to="380.3pt,5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W9KA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6080125</wp:posOffset>
                </wp:positionV>
                <wp:extent cx="3769995" cy="675640"/>
                <wp:effectExtent l="0" t="0" r="20955" b="1016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9995" cy="675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83" w:rsidRPr="006E13E9" w:rsidRDefault="00CD3B83" w:rsidP="003340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Начальник Управления</w:t>
                            </w:r>
                            <w:r w:rsidRPr="006E13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рассматривает и подписывает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приказ о присвоении </w:t>
                            </w:r>
                            <w:r w:rsidRPr="007B15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квалификационной категории спортивного судьи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E13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либо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письмо(уведомление) </w:t>
                            </w:r>
                            <w:r w:rsidRPr="006E13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 отказе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 присвоении </w:t>
                            </w:r>
                            <w:r w:rsidRPr="007B15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квалификационной категории спортивного судьи</w:t>
                            </w:r>
                          </w:p>
                          <w:p w:rsidR="00CD3B83" w:rsidRDefault="00CD3B83" w:rsidP="003340EE"/>
                          <w:p w:rsidR="00CD3B83" w:rsidRDefault="00CD3B83" w:rsidP="003340EE"/>
                          <w:p w:rsidR="00CD3B83" w:rsidRPr="00F32E22" w:rsidRDefault="00CD3B83" w:rsidP="00334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09" style="position:absolute;left:0;text-align:left;margin-left:212.6pt;margin-top:478.75pt;width:296.85pt;height:5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">
                <v:textbox>
                  <w:txbxContent>
                    <w:p w:rsidR="00CD3B83" w:rsidRPr="006E13E9" w:rsidRDefault="00CD3B83" w:rsidP="003340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Начальник Управления</w:t>
                      </w:r>
                      <w:r w:rsidRPr="006E13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рассматривает и подписывает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приказ о присвоении </w:t>
                      </w:r>
                      <w:r w:rsidRPr="007B15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квалификационной категории спортивного судьи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r w:rsidRPr="006E13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либо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письмо(уведомление) </w:t>
                      </w:r>
                      <w:r w:rsidRPr="006E13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 отказе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 присвоении </w:t>
                      </w:r>
                      <w:r w:rsidRPr="007B15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квалификационной категории спортивного судьи</w:t>
                      </w:r>
                    </w:p>
                    <w:p w:rsidR="00CD3B83" w:rsidRDefault="00CD3B83" w:rsidP="003340EE"/>
                    <w:p w:rsidR="00CD3B83" w:rsidRDefault="00CD3B83" w:rsidP="003340EE"/>
                    <w:p w:rsidR="00CD3B83" w:rsidRPr="00F32E22" w:rsidRDefault="00CD3B83" w:rsidP="003340E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2844165</wp:posOffset>
                </wp:positionV>
                <wp:extent cx="4023995" cy="1186180"/>
                <wp:effectExtent l="0" t="0" r="14605" b="1397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995" cy="1186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83" w:rsidRPr="00EF6860" w:rsidRDefault="00CD3B83" w:rsidP="003340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Специалист</w:t>
                            </w:r>
                            <w:r w:rsidRPr="003341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86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осуществляет проверку соответствия показателей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содержащихся в представлении, квалификационным требованиям, предъявляемым для присвоения квалификационной категории спортивного судьи по виду спорта, устанавливаемым Министерством спорта РФ. По результатам проверки осуществляет подготовку заключения о соответствии, либо не соответствии квалификационным требованиям</w:t>
                            </w:r>
                          </w:p>
                          <w:p w:rsidR="00CD3B83" w:rsidRDefault="00CD3B83" w:rsidP="003340EE"/>
                          <w:p w:rsidR="00CD3B83" w:rsidRDefault="00CD3B83" w:rsidP="003340EE"/>
                          <w:p w:rsidR="00CD3B83" w:rsidRPr="00F32E22" w:rsidRDefault="00CD3B83" w:rsidP="00334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109" style="position:absolute;left:0;text-align:left;margin-left:192.8pt;margin-top:223.95pt;width:316.85pt;height:9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">
                <v:textbox>
                  <w:txbxContent>
                    <w:p w:rsidR="00CD3B83" w:rsidRPr="00EF6860" w:rsidRDefault="00CD3B83" w:rsidP="003340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Специалист</w:t>
                      </w:r>
                      <w:r w:rsidRPr="003341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F686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осуществляет проверку соответствия показателей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содержащихся в представлении, квалификационным требованиям, предъявляемым для присвоения квалификационной категории спортивного судьи по виду спорта, устанавливаемым Министерством спорта РФ. По результатам проверки осуществляет подготовку заключения о соответствии, либо не соответствии квалификационным требованиям</w:t>
                      </w:r>
                    </w:p>
                    <w:p w:rsidR="00CD3B83" w:rsidRDefault="00CD3B83" w:rsidP="003340EE"/>
                    <w:p w:rsidR="00CD3B83" w:rsidRDefault="00CD3B83" w:rsidP="003340EE"/>
                    <w:p w:rsidR="00CD3B83" w:rsidRPr="00F32E22" w:rsidRDefault="00CD3B83" w:rsidP="003340E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4838699</wp:posOffset>
                </wp:positionH>
                <wp:positionV relativeFrom="paragraph">
                  <wp:posOffset>4027805</wp:posOffset>
                </wp:positionV>
                <wp:extent cx="0" cy="274955"/>
                <wp:effectExtent l="76200" t="0" r="57150" b="4889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pt,317.15pt" to="381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RG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6383019</wp:posOffset>
                </wp:positionV>
                <wp:extent cx="1409700" cy="0"/>
                <wp:effectExtent l="0" t="76200" r="19050" b="9525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7pt,502.6pt" to="211.7pt,5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D5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5563870</wp:posOffset>
                </wp:positionV>
                <wp:extent cx="3810" cy="819150"/>
                <wp:effectExtent l="0" t="0" r="34290" b="1905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5pt,438.1pt" to="99.95pt,5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4303395</wp:posOffset>
                </wp:positionV>
                <wp:extent cx="3769995" cy="450215"/>
                <wp:effectExtent l="0" t="0" r="20955" b="26035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9995" cy="450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83" w:rsidRPr="00F32E22" w:rsidRDefault="00CD3B83" w:rsidP="003340E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Требования, нормы и условия для присвоения </w:t>
                            </w:r>
                            <w:r w:rsidRPr="007B15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квалификационной категории спортивного судьи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4" type="#_x0000_t109" style="position:absolute;left:0;text-align:left;margin-left:207.95pt;margin-top:338.85pt;width:296.85pt;height:3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">
                <v:textbox>
                  <w:txbxContent>
                    <w:p w:rsidR="00CD3B83" w:rsidRPr="00F32E22" w:rsidRDefault="00CD3B83" w:rsidP="003340E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Требования, нормы и условия для присвоения </w:t>
                      </w:r>
                      <w:r w:rsidRPr="007B15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квалификационной категории спортивного судьи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соответствуют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414655</wp:posOffset>
                </wp:positionV>
                <wp:extent cx="5095875" cy="574675"/>
                <wp:effectExtent l="0" t="0" r="28575" b="1587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574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83" w:rsidRPr="00516B81" w:rsidRDefault="00CD3B83" w:rsidP="003340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Проверка </w:t>
                            </w:r>
                            <w:r w:rsidRPr="00A51F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должностным лицом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Управления</w:t>
                            </w:r>
                            <w:r w:rsidRPr="00A51F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ответственным за прием и регистрацию документов (далее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должностное лицо Управления) комплектности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5" type="#_x0000_t109" style="position:absolute;left:0;text-align:left;margin-left:43.8pt;margin-top:32.65pt;width:401.25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">
                <v:textbox>
                  <w:txbxContent>
                    <w:p w:rsidR="00CD3B83" w:rsidRPr="00516B81" w:rsidRDefault="00CD3B83" w:rsidP="003340E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Проверка </w:t>
                      </w:r>
                      <w:r w:rsidRPr="00A51F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должностным лицом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Управления</w:t>
                      </w:r>
                      <w:r w:rsidRPr="00A51F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ответственным за прием и регистрацию документов (далее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должностное лицо Управления) комплектности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4912360</wp:posOffset>
                </wp:positionV>
                <wp:extent cx="456565" cy="276860"/>
                <wp:effectExtent l="0" t="0" r="19685" b="2794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76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83" w:rsidRPr="006E13E9" w:rsidRDefault="00CD3B83" w:rsidP="003340EE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E13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6" type="#_x0000_t109" style="position:absolute;left:0;text-align:left;margin-left:404.55pt;margin-top:386.8pt;width:35.95pt;height:2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" strokecolor="white">
                <v:textbox>
                  <w:txbxContent>
                    <w:p w:rsidR="00CD3B83" w:rsidRPr="006E13E9" w:rsidRDefault="00CD3B83" w:rsidP="003340EE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E13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2985769</wp:posOffset>
                </wp:positionH>
                <wp:positionV relativeFrom="paragraph">
                  <wp:posOffset>175260</wp:posOffset>
                </wp:positionV>
                <wp:extent cx="0" cy="239395"/>
                <wp:effectExtent l="76200" t="0" r="57150" b="65405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1pt,13.8pt" to="235.1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1tJw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4388485</wp:posOffset>
                </wp:positionV>
                <wp:extent cx="457835" cy="227330"/>
                <wp:effectExtent l="0" t="0" r="18415" b="2032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7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83" w:rsidRPr="00516B81" w:rsidRDefault="00CD3B83" w:rsidP="003340E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16B8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7" type="#_x0000_t109" style="position:absolute;left:0;text-align:left;margin-left:161.25pt;margin-top:345.55pt;width:36.05pt;height:1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" strokecolor="white">
                <v:textbox>
                  <w:txbxContent>
                    <w:p w:rsidR="00CD3B83" w:rsidRPr="00516B81" w:rsidRDefault="00CD3B83" w:rsidP="003340E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16B8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2000250</wp:posOffset>
                </wp:positionV>
                <wp:extent cx="2887345" cy="571500"/>
                <wp:effectExtent l="0" t="0" r="27305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34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83" w:rsidRPr="00C70B3F" w:rsidRDefault="00CD3B83" w:rsidP="003340E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Pr="00C70B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олжностное лицо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Управления</w:t>
                            </w:r>
                            <w:r w:rsidRPr="00C70B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регистрирует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 w:rsidRPr="00C70B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передает на рассмотрение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8" type="#_x0000_t109" style="position:absolute;left:0;text-align:left;margin-left:277.45pt;margin-top:157.5pt;width:227.3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">
                <v:textbox>
                  <w:txbxContent>
                    <w:p w:rsidR="00CD3B83" w:rsidRPr="00C70B3F" w:rsidRDefault="00CD3B83" w:rsidP="003340E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</w:t>
                      </w:r>
                      <w:r w:rsidRPr="00C70B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олжностное лицо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Управления</w:t>
                      </w:r>
                      <w:r w:rsidRPr="00C70B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регистрирует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</w:t>
                      </w:r>
                      <w:r w:rsidRPr="00C70B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передает на рассмотрение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4982844</wp:posOffset>
                </wp:positionH>
                <wp:positionV relativeFrom="paragraph">
                  <wp:posOffset>1581150</wp:posOffset>
                </wp:positionV>
                <wp:extent cx="0" cy="419100"/>
                <wp:effectExtent l="76200" t="0" r="57150" b="5715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2.35pt,124.5pt" to="392.3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rmJgIAAEoEAAAOAAAAZHJzL2Uyb0RvYy54bWysVMGO2jAQvVfqP1i+QxIaW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1019174</wp:posOffset>
                </wp:positionH>
                <wp:positionV relativeFrom="paragraph">
                  <wp:posOffset>1581150</wp:posOffset>
                </wp:positionV>
                <wp:extent cx="0" cy="419100"/>
                <wp:effectExtent l="76200" t="0" r="57150" b="571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25pt,124.5pt" to="80.2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To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1581149</wp:posOffset>
                </wp:positionV>
                <wp:extent cx="864870" cy="0"/>
                <wp:effectExtent l="0" t="0" r="11430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4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24.25pt;margin-top:124.5pt;width:68.1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K4JwIAAEU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1657350</wp:posOffset>
                </wp:positionV>
                <wp:extent cx="459105" cy="227330"/>
                <wp:effectExtent l="0" t="0" r="17145" b="203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227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83" w:rsidRPr="00516B81" w:rsidRDefault="00CD3B83" w:rsidP="003340E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16B8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9" type="#_x0000_t109" style="position:absolute;left:0;text-align:left;margin-left:339pt;margin-top:130.5pt;width:36.1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" strokecolor="white">
                <v:textbox>
                  <w:txbxContent>
                    <w:p w:rsidR="00CD3B83" w:rsidRPr="00516B81" w:rsidRDefault="00CD3B83" w:rsidP="003340E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16B8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1689100</wp:posOffset>
                </wp:positionV>
                <wp:extent cx="457835" cy="227330"/>
                <wp:effectExtent l="0" t="0" r="18415" b="203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7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83" w:rsidRPr="00516B81" w:rsidRDefault="00CD3B83" w:rsidP="003340E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16B8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0" type="#_x0000_t109" style="position:absolute;left:0;text-align:left;margin-left:93.2pt;margin-top:133pt;width:36.0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" strokecolor="white">
                <v:textbox>
                  <w:txbxContent>
                    <w:p w:rsidR="00CD3B83" w:rsidRPr="00516B81" w:rsidRDefault="00CD3B83" w:rsidP="003340E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16B8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1581149</wp:posOffset>
                </wp:positionV>
                <wp:extent cx="931545" cy="0"/>
                <wp:effectExtent l="0" t="0" r="20955" b="190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0.25pt;margin-top:124.5pt;width:73.3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DpHg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"/>
            </w:pict>
          </mc:Fallback>
        </mc:AlternateContent>
      </w:r>
      <w:r w:rsidR="003340EE" w:rsidRPr="0006343C">
        <w:rPr>
          <w:rFonts w:ascii="Times New Roman" w:hAnsi="Times New Roman" w:cs="Times New Roman"/>
          <w:sz w:val="26"/>
          <w:szCs w:val="26"/>
        </w:rPr>
        <w:br w:type="page"/>
      </w:r>
    </w:p>
    <w:p w:rsidR="00EE1818" w:rsidRPr="0006343C" w:rsidRDefault="00EE1818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EE1818" w:rsidRPr="0006343C" w:rsidSect="00B05A4D">
          <w:pgSz w:w="11905" w:h="16838"/>
          <w:pgMar w:top="851" w:right="851" w:bottom="851" w:left="851" w:header="0" w:footer="0" w:gutter="0"/>
          <w:cols w:space="720"/>
        </w:sectPr>
      </w:pPr>
    </w:p>
    <w:p w:rsidR="00310AD0" w:rsidRPr="0006343C" w:rsidRDefault="00310AD0" w:rsidP="00C92EEE">
      <w:pPr>
        <w:tabs>
          <w:tab w:val="left" w:pos="1136"/>
        </w:tabs>
        <w:spacing w:after="0" w:line="240" w:lineRule="auto"/>
        <w:ind w:left="652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310AD0" w:rsidRPr="0006343C" w:rsidRDefault="00310AD0" w:rsidP="00C92EEE">
      <w:pPr>
        <w:tabs>
          <w:tab w:val="left" w:pos="1136"/>
        </w:tabs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 w:rsidR="00C92EEE">
        <w:rPr>
          <w:rFonts w:ascii="Times New Roman" w:hAnsi="Times New Roman" w:cs="Times New Roman"/>
          <w:sz w:val="26"/>
          <w:szCs w:val="26"/>
        </w:rPr>
        <w:t xml:space="preserve">по </w:t>
      </w:r>
      <w:r w:rsidRPr="0006343C">
        <w:rPr>
          <w:rFonts w:ascii="Times New Roman" w:hAnsi="Times New Roman" w:cs="Times New Roman"/>
          <w:sz w:val="26"/>
          <w:szCs w:val="26"/>
        </w:rPr>
        <w:t>предоставлени</w:t>
      </w:r>
      <w:r w:rsidR="00C92EEE">
        <w:rPr>
          <w:rFonts w:ascii="Times New Roman" w:hAnsi="Times New Roman" w:cs="Times New Roman"/>
          <w:sz w:val="26"/>
          <w:szCs w:val="26"/>
        </w:rPr>
        <w:t>ю</w:t>
      </w:r>
      <w:r w:rsidRPr="0006343C">
        <w:rPr>
          <w:rFonts w:ascii="Times New Roman" w:hAnsi="Times New Roman" w:cs="Times New Roman"/>
          <w:sz w:val="26"/>
          <w:szCs w:val="26"/>
        </w:rPr>
        <w:t xml:space="preserve"> муниципальной услуги «Присвоение квалификационных категорий спортивных судей»</w:t>
      </w:r>
    </w:p>
    <w:p w:rsidR="00561E69" w:rsidRPr="0006343C" w:rsidRDefault="00561E69" w:rsidP="00BD0604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E69" w:rsidRPr="0006343C" w:rsidRDefault="00561E69" w:rsidP="00BD0604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E69" w:rsidRPr="0006343C" w:rsidRDefault="00561E69" w:rsidP="00BD0604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E69" w:rsidRPr="0006343C" w:rsidRDefault="00561E69" w:rsidP="00BD0604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Журнал регистрации </w:t>
      </w:r>
      <w:r w:rsidR="005F3615" w:rsidRPr="0006343C">
        <w:rPr>
          <w:rFonts w:ascii="Times New Roman" w:hAnsi="Times New Roman" w:cs="Times New Roman"/>
          <w:sz w:val="26"/>
          <w:szCs w:val="26"/>
        </w:rPr>
        <w:t xml:space="preserve">заявлений </w:t>
      </w:r>
    </w:p>
    <w:p w:rsidR="00561E69" w:rsidRPr="0006343C" w:rsidRDefault="00561E69" w:rsidP="00BD0604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343C">
        <w:rPr>
          <w:rFonts w:ascii="Times New Roman" w:hAnsi="Times New Roman" w:cs="Times New Roman"/>
          <w:sz w:val="26"/>
          <w:szCs w:val="26"/>
        </w:rPr>
        <w:t xml:space="preserve">о присвоении </w:t>
      </w:r>
      <w:r w:rsidR="007B154C" w:rsidRPr="0006343C">
        <w:rPr>
          <w:rFonts w:ascii="Times New Roman" w:hAnsi="Times New Roman" w:cs="Times New Roman"/>
          <w:sz w:val="26"/>
          <w:szCs w:val="26"/>
        </w:rPr>
        <w:t>квалификационной категории спортивного судьи</w:t>
      </w:r>
    </w:p>
    <w:p w:rsidR="00561E69" w:rsidRPr="0006343C" w:rsidRDefault="00561E69" w:rsidP="00BD0604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1715"/>
        <w:gridCol w:w="1791"/>
        <w:gridCol w:w="1928"/>
        <w:gridCol w:w="1318"/>
        <w:gridCol w:w="1562"/>
        <w:gridCol w:w="1521"/>
      </w:tblGrid>
      <w:tr w:rsidR="00561E69" w:rsidRPr="0006343C" w:rsidTr="00B478FE">
        <w:tc>
          <w:tcPr>
            <w:tcW w:w="618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15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Дата регистрации поступивших документов</w:t>
            </w:r>
          </w:p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Ф.И.О. заявителя, наименование организации,</w:t>
            </w:r>
          </w:p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Подпись должностного лица</w:t>
            </w:r>
          </w:p>
        </w:tc>
        <w:tc>
          <w:tcPr>
            <w:tcW w:w="1373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Принятое решение</w:t>
            </w:r>
          </w:p>
        </w:tc>
        <w:tc>
          <w:tcPr>
            <w:tcW w:w="1648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  <w:tc>
          <w:tcPr>
            <w:tcW w:w="1380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C">
              <w:rPr>
                <w:rFonts w:ascii="Times New Roman" w:hAnsi="Times New Roman" w:cs="Times New Roman"/>
                <w:sz w:val="26"/>
                <w:szCs w:val="26"/>
              </w:rPr>
              <w:t>Подпись заявителя о получении документов</w:t>
            </w:r>
          </w:p>
        </w:tc>
      </w:tr>
      <w:tr w:rsidR="00561E69" w:rsidRPr="0006343C" w:rsidTr="00B478FE">
        <w:tc>
          <w:tcPr>
            <w:tcW w:w="618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E69" w:rsidRPr="0006343C" w:rsidTr="00B478FE">
        <w:tc>
          <w:tcPr>
            <w:tcW w:w="618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561E69" w:rsidRPr="0006343C" w:rsidRDefault="00561E69" w:rsidP="00BD0604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200E" w:rsidRPr="0006343C" w:rsidRDefault="003A200E" w:rsidP="00BD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A200E" w:rsidRPr="0006343C" w:rsidSect="00B05A4D">
      <w:pgSz w:w="11905" w:h="16838"/>
      <w:pgMar w:top="1418" w:right="851" w:bottom="851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60" w:rsidRDefault="008E1E60" w:rsidP="002E2C1F">
      <w:pPr>
        <w:spacing w:after="0" w:line="240" w:lineRule="auto"/>
      </w:pPr>
      <w:r>
        <w:separator/>
      </w:r>
    </w:p>
  </w:endnote>
  <w:endnote w:type="continuationSeparator" w:id="0">
    <w:p w:rsidR="008E1E60" w:rsidRDefault="008E1E60" w:rsidP="002E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96394"/>
    </w:sdtPr>
    <w:sdtEndPr/>
    <w:sdtContent>
      <w:p w:rsidR="00CD3B83" w:rsidRDefault="008E1E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B83" w:rsidRDefault="00CD3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60" w:rsidRDefault="008E1E60" w:rsidP="002E2C1F">
      <w:pPr>
        <w:spacing w:after="0" w:line="240" w:lineRule="auto"/>
      </w:pPr>
      <w:r>
        <w:separator/>
      </w:r>
    </w:p>
  </w:footnote>
  <w:footnote w:type="continuationSeparator" w:id="0">
    <w:p w:rsidR="008E1E60" w:rsidRDefault="008E1E60" w:rsidP="002E2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3E83"/>
    <w:multiLevelType w:val="multilevel"/>
    <w:tmpl w:val="9C781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18"/>
    <w:rsid w:val="00005B36"/>
    <w:rsid w:val="00007521"/>
    <w:rsid w:val="000118DE"/>
    <w:rsid w:val="000147D4"/>
    <w:rsid w:val="0001509A"/>
    <w:rsid w:val="0001746E"/>
    <w:rsid w:val="000209F2"/>
    <w:rsid w:val="000312B4"/>
    <w:rsid w:val="00034839"/>
    <w:rsid w:val="000376E0"/>
    <w:rsid w:val="00055803"/>
    <w:rsid w:val="000626FE"/>
    <w:rsid w:val="0006319D"/>
    <w:rsid w:val="0006343C"/>
    <w:rsid w:val="00071171"/>
    <w:rsid w:val="00093BEF"/>
    <w:rsid w:val="00097480"/>
    <w:rsid w:val="000A2661"/>
    <w:rsid w:val="000A5D85"/>
    <w:rsid w:val="000B63B7"/>
    <w:rsid w:val="000F0E90"/>
    <w:rsid w:val="000F137D"/>
    <w:rsid w:val="001151F3"/>
    <w:rsid w:val="00132CF4"/>
    <w:rsid w:val="0015367D"/>
    <w:rsid w:val="00162DBC"/>
    <w:rsid w:val="00172D36"/>
    <w:rsid w:val="001820AA"/>
    <w:rsid w:val="001A547A"/>
    <w:rsid w:val="001A6695"/>
    <w:rsid w:val="001B0224"/>
    <w:rsid w:val="001C1510"/>
    <w:rsid w:val="001D3F00"/>
    <w:rsid w:val="001E4F35"/>
    <w:rsid w:val="001F4425"/>
    <w:rsid w:val="00214FC6"/>
    <w:rsid w:val="00232B2A"/>
    <w:rsid w:val="002478C0"/>
    <w:rsid w:val="00262778"/>
    <w:rsid w:val="00263A3D"/>
    <w:rsid w:val="002702B5"/>
    <w:rsid w:val="0027551B"/>
    <w:rsid w:val="00284650"/>
    <w:rsid w:val="002931FD"/>
    <w:rsid w:val="0029477F"/>
    <w:rsid w:val="00296A93"/>
    <w:rsid w:val="002C72BD"/>
    <w:rsid w:val="002D28FF"/>
    <w:rsid w:val="002D2F5B"/>
    <w:rsid w:val="002E2C1F"/>
    <w:rsid w:val="00306962"/>
    <w:rsid w:val="00310AD0"/>
    <w:rsid w:val="00324B5B"/>
    <w:rsid w:val="00324CED"/>
    <w:rsid w:val="003340EE"/>
    <w:rsid w:val="0034018C"/>
    <w:rsid w:val="003468E2"/>
    <w:rsid w:val="00352CAC"/>
    <w:rsid w:val="00382A38"/>
    <w:rsid w:val="003A200E"/>
    <w:rsid w:val="003A39DE"/>
    <w:rsid w:val="003B5E55"/>
    <w:rsid w:val="003D542C"/>
    <w:rsid w:val="003F74E6"/>
    <w:rsid w:val="00401286"/>
    <w:rsid w:val="0040190A"/>
    <w:rsid w:val="004060FB"/>
    <w:rsid w:val="00416B17"/>
    <w:rsid w:val="00417843"/>
    <w:rsid w:val="00424BD9"/>
    <w:rsid w:val="00424E7E"/>
    <w:rsid w:val="004323FB"/>
    <w:rsid w:val="0043569D"/>
    <w:rsid w:val="004432AC"/>
    <w:rsid w:val="00445C85"/>
    <w:rsid w:val="00447293"/>
    <w:rsid w:val="00463722"/>
    <w:rsid w:val="004844CF"/>
    <w:rsid w:val="004947B6"/>
    <w:rsid w:val="004B5C4D"/>
    <w:rsid w:val="004C362E"/>
    <w:rsid w:val="004F18BC"/>
    <w:rsid w:val="00500C17"/>
    <w:rsid w:val="00506533"/>
    <w:rsid w:val="0053135C"/>
    <w:rsid w:val="00536640"/>
    <w:rsid w:val="00561E69"/>
    <w:rsid w:val="00566975"/>
    <w:rsid w:val="00566BD8"/>
    <w:rsid w:val="005B5B66"/>
    <w:rsid w:val="005C0ECF"/>
    <w:rsid w:val="005C117A"/>
    <w:rsid w:val="005C1DF6"/>
    <w:rsid w:val="005E3DDC"/>
    <w:rsid w:val="005F3615"/>
    <w:rsid w:val="005F5BF1"/>
    <w:rsid w:val="005F66E6"/>
    <w:rsid w:val="005F7481"/>
    <w:rsid w:val="00607D22"/>
    <w:rsid w:val="00610691"/>
    <w:rsid w:val="00612D8E"/>
    <w:rsid w:val="00632D60"/>
    <w:rsid w:val="00666721"/>
    <w:rsid w:val="006862F7"/>
    <w:rsid w:val="006A41FC"/>
    <w:rsid w:val="006B5818"/>
    <w:rsid w:val="006E0EEF"/>
    <w:rsid w:val="006F4251"/>
    <w:rsid w:val="006F7CA8"/>
    <w:rsid w:val="00704893"/>
    <w:rsid w:val="00720991"/>
    <w:rsid w:val="00731E07"/>
    <w:rsid w:val="00732794"/>
    <w:rsid w:val="00741347"/>
    <w:rsid w:val="00743B86"/>
    <w:rsid w:val="0074621D"/>
    <w:rsid w:val="00791139"/>
    <w:rsid w:val="0079418B"/>
    <w:rsid w:val="00795CDF"/>
    <w:rsid w:val="007B154C"/>
    <w:rsid w:val="007C792E"/>
    <w:rsid w:val="007E2C48"/>
    <w:rsid w:val="007F06E8"/>
    <w:rsid w:val="008061E8"/>
    <w:rsid w:val="00810C39"/>
    <w:rsid w:val="00816ACA"/>
    <w:rsid w:val="00821B3F"/>
    <w:rsid w:val="0083110A"/>
    <w:rsid w:val="0083643E"/>
    <w:rsid w:val="00840122"/>
    <w:rsid w:val="008477CA"/>
    <w:rsid w:val="008628A7"/>
    <w:rsid w:val="008A3632"/>
    <w:rsid w:val="008B3F4D"/>
    <w:rsid w:val="008C3631"/>
    <w:rsid w:val="008C5590"/>
    <w:rsid w:val="008C5F2A"/>
    <w:rsid w:val="008D0E96"/>
    <w:rsid w:val="008D127E"/>
    <w:rsid w:val="008E1E60"/>
    <w:rsid w:val="008E7CDB"/>
    <w:rsid w:val="008F4C5C"/>
    <w:rsid w:val="009021EA"/>
    <w:rsid w:val="009134AC"/>
    <w:rsid w:val="00923D0D"/>
    <w:rsid w:val="00936DE4"/>
    <w:rsid w:val="00952952"/>
    <w:rsid w:val="00957E90"/>
    <w:rsid w:val="009661D6"/>
    <w:rsid w:val="00972CA7"/>
    <w:rsid w:val="009A111A"/>
    <w:rsid w:val="009A35D8"/>
    <w:rsid w:val="009B17B7"/>
    <w:rsid w:val="009D0F10"/>
    <w:rsid w:val="009D3018"/>
    <w:rsid w:val="009F1C50"/>
    <w:rsid w:val="00A35692"/>
    <w:rsid w:val="00A51DEB"/>
    <w:rsid w:val="00A5780A"/>
    <w:rsid w:val="00A63CAE"/>
    <w:rsid w:val="00A70DB6"/>
    <w:rsid w:val="00A73B47"/>
    <w:rsid w:val="00A74761"/>
    <w:rsid w:val="00A77536"/>
    <w:rsid w:val="00A9078B"/>
    <w:rsid w:val="00AB4F21"/>
    <w:rsid w:val="00AB57A0"/>
    <w:rsid w:val="00AC3532"/>
    <w:rsid w:val="00AE07BA"/>
    <w:rsid w:val="00AF100F"/>
    <w:rsid w:val="00AF392B"/>
    <w:rsid w:val="00AF3D50"/>
    <w:rsid w:val="00AF64BE"/>
    <w:rsid w:val="00B05A4D"/>
    <w:rsid w:val="00B1134F"/>
    <w:rsid w:val="00B17BB9"/>
    <w:rsid w:val="00B3340E"/>
    <w:rsid w:val="00B34DB6"/>
    <w:rsid w:val="00B478FE"/>
    <w:rsid w:val="00B5075D"/>
    <w:rsid w:val="00B50785"/>
    <w:rsid w:val="00B52625"/>
    <w:rsid w:val="00B6546F"/>
    <w:rsid w:val="00B7253C"/>
    <w:rsid w:val="00B7368A"/>
    <w:rsid w:val="00B7667C"/>
    <w:rsid w:val="00B94E12"/>
    <w:rsid w:val="00BC1256"/>
    <w:rsid w:val="00BD0604"/>
    <w:rsid w:val="00BF58D9"/>
    <w:rsid w:val="00C009A0"/>
    <w:rsid w:val="00C23247"/>
    <w:rsid w:val="00C23FCB"/>
    <w:rsid w:val="00C3736D"/>
    <w:rsid w:val="00C57AE2"/>
    <w:rsid w:val="00C7648B"/>
    <w:rsid w:val="00C90BB6"/>
    <w:rsid w:val="00C91830"/>
    <w:rsid w:val="00C92EEE"/>
    <w:rsid w:val="00CA04CD"/>
    <w:rsid w:val="00CA169A"/>
    <w:rsid w:val="00CC0329"/>
    <w:rsid w:val="00CD1933"/>
    <w:rsid w:val="00CD3B83"/>
    <w:rsid w:val="00D01BC0"/>
    <w:rsid w:val="00D15661"/>
    <w:rsid w:val="00D3159E"/>
    <w:rsid w:val="00D339AF"/>
    <w:rsid w:val="00D457AB"/>
    <w:rsid w:val="00D87584"/>
    <w:rsid w:val="00DA7DE5"/>
    <w:rsid w:val="00DB484D"/>
    <w:rsid w:val="00DC055A"/>
    <w:rsid w:val="00DC5020"/>
    <w:rsid w:val="00DD2515"/>
    <w:rsid w:val="00DD46D3"/>
    <w:rsid w:val="00DE3FCB"/>
    <w:rsid w:val="00DE4CDA"/>
    <w:rsid w:val="00E00663"/>
    <w:rsid w:val="00E029E6"/>
    <w:rsid w:val="00E12FA8"/>
    <w:rsid w:val="00E1385C"/>
    <w:rsid w:val="00E139D1"/>
    <w:rsid w:val="00E1474B"/>
    <w:rsid w:val="00E16A8A"/>
    <w:rsid w:val="00E17E67"/>
    <w:rsid w:val="00E32553"/>
    <w:rsid w:val="00E35BBF"/>
    <w:rsid w:val="00E874E7"/>
    <w:rsid w:val="00E93FDA"/>
    <w:rsid w:val="00EA04E6"/>
    <w:rsid w:val="00EA738E"/>
    <w:rsid w:val="00EE1818"/>
    <w:rsid w:val="00EE2584"/>
    <w:rsid w:val="00EE7E58"/>
    <w:rsid w:val="00F137B6"/>
    <w:rsid w:val="00F278CE"/>
    <w:rsid w:val="00F637DA"/>
    <w:rsid w:val="00F645DD"/>
    <w:rsid w:val="00F97824"/>
    <w:rsid w:val="00FA2896"/>
    <w:rsid w:val="00FA3102"/>
    <w:rsid w:val="00FD4CA1"/>
    <w:rsid w:val="00FD6311"/>
    <w:rsid w:val="00FD7E0B"/>
    <w:rsid w:val="00FE072C"/>
    <w:rsid w:val="00FE0F18"/>
    <w:rsid w:val="00FE4638"/>
    <w:rsid w:val="00FF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E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E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E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E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E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E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E18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947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C1F"/>
  </w:style>
  <w:style w:type="paragraph" w:styleId="a8">
    <w:name w:val="footer"/>
    <w:basedOn w:val="a"/>
    <w:link w:val="a9"/>
    <w:uiPriority w:val="99"/>
    <w:unhideWhenUsed/>
    <w:rsid w:val="002E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C1F"/>
  </w:style>
  <w:style w:type="paragraph" w:styleId="aa">
    <w:name w:val="Body Text"/>
    <w:basedOn w:val="a"/>
    <w:link w:val="ab"/>
    <w:uiPriority w:val="99"/>
    <w:rsid w:val="00CD3B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CD3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Normal (Web)"/>
    <w:basedOn w:val="a"/>
    <w:rsid w:val="00E874E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E874E7"/>
  </w:style>
  <w:style w:type="table" w:styleId="ad">
    <w:name w:val="Table Grid"/>
    <w:basedOn w:val="a1"/>
    <w:uiPriority w:val="99"/>
    <w:rsid w:val="00E87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E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E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E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E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E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E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E18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947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C1F"/>
  </w:style>
  <w:style w:type="paragraph" w:styleId="a8">
    <w:name w:val="footer"/>
    <w:basedOn w:val="a"/>
    <w:link w:val="a9"/>
    <w:uiPriority w:val="99"/>
    <w:unhideWhenUsed/>
    <w:rsid w:val="002E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C1F"/>
  </w:style>
  <w:style w:type="paragraph" w:styleId="aa">
    <w:name w:val="Body Text"/>
    <w:basedOn w:val="a"/>
    <w:link w:val="ab"/>
    <w:uiPriority w:val="99"/>
    <w:rsid w:val="00CD3B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CD3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Normal (Web)"/>
    <w:basedOn w:val="a"/>
    <w:rsid w:val="00E874E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E874E7"/>
  </w:style>
  <w:style w:type="table" w:styleId="ad">
    <w:name w:val="Table Grid"/>
    <w:basedOn w:val="a1"/>
    <w:uiPriority w:val="99"/>
    <w:rsid w:val="00E87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gra.sportkomitet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iur.ru/i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gra.udmur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lugi.udmu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F2DE-8C9D-48C9-88D6-5ABC69EA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Акатьев Андрей Станиславович</dc:creator>
  <cp:lastModifiedBy>RePack by Diakov</cp:lastModifiedBy>
  <cp:revision>2</cp:revision>
  <cp:lastPrinted>2020-05-25T10:33:00Z</cp:lastPrinted>
  <dcterms:created xsi:type="dcterms:W3CDTF">2020-05-26T07:04:00Z</dcterms:created>
  <dcterms:modified xsi:type="dcterms:W3CDTF">2020-05-26T07:04:00Z</dcterms:modified>
</cp:coreProperties>
</file>