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Default="007D09DC" w:rsidP="00A03E5B">
      <w:pPr>
        <w:jc w:val="both"/>
        <w:rPr>
          <w:sz w:val="28"/>
          <w:szCs w:val="28"/>
        </w:rPr>
      </w:pPr>
    </w:p>
    <w:p w:rsidR="00BD01C0" w:rsidRPr="00BD01C0" w:rsidRDefault="00BD01C0" w:rsidP="00BD01C0">
      <w:pPr>
        <w:ind w:firstLine="709"/>
        <w:jc w:val="center"/>
        <w:rPr>
          <w:b/>
          <w:sz w:val="28"/>
          <w:szCs w:val="28"/>
        </w:rPr>
      </w:pPr>
      <w:proofErr w:type="gramStart"/>
      <w:r w:rsidRPr="00BD01C0">
        <w:rPr>
          <w:b/>
          <w:sz w:val="28"/>
          <w:szCs w:val="28"/>
        </w:rPr>
        <w:t>П</w:t>
      </w:r>
      <w:r w:rsidR="00343696">
        <w:rPr>
          <w:b/>
          <w:sz w:val="28"/>
          <w:szCs w:val="28"/>
        </w:rPr>
        <w:t>роведена</w:t>
      </w:r>
      <w:proofErr w:type="gramEnd"/>
      <w:r w:rsidR="00343696">
        <w:rPr>
          <w:b/>
          <w:sz w:val="28"/>
          <w:szCs w:val="28"/>
        </w:rPr>
        <w:t xml:space="preserve"> </w:t>
      </w:r>
      <w:r w:rsidR="00A03E5B">
        <w:rPr>
          <w:b/>
          <w:sz w:val="28"/>
          <w:szCs w:val="28"/>
        </w:rPr>
        <w:t>вне</w:t>
      </w:r>
      <w:r w:rsidR="00343696">
        <w:rPr>
          <w:b/>
          <w:sz w:val="28"/>
          <w:szCs w:val="28"/>
        </w:rPr>
        <w:t>п</w:t>
      </w:r>
      <w:r w:rsidRPr="00BD01C0">
        <w:rPr>
          <w:b/>
          <w:sz w:val="28"/>
          <w:szCs w:val="28"/>
        </w:rPr>
        <w:t xml:space="preserve">лановая </w:t>
      </w:r>
      <w:r w:rsidR="003C416D">
        <w:rPr>
          <w:b/>
          <w:sz w:val="28"/>
          <w:szCs w:val="28"/>
        </w:rPr>
        <w:t xml:space="preserve">выездная </w:t>
      </w:r>
      <w:r w:rsidRPr="00BD01C0">
        <w:rPr>
          <w:b/>
          <w:sz w:val="28"/>
          <w:szCs w:val="28"/>
        </w:rPr>
        <w:t xml:space="preserve">проверка </w:t>
      </w:r>
      <w:r w:rsidR="00343696">
        <w:rPr>
          <w:b/>
          <w:sz w:val="28"/>
          <w:szCs w:val="28"/>
        </w:rPr>
        <w:t xml:space="preserve"> по адресу: УР, Игринский район, п. Игра, ул. </w:t>
      </w:r>
      <w:r w:rsidR="003C416D">
        <w:rPr>
          <w:b/>
          <w:sz w:val="28"/>
          <w:szCs w:val="28"/>
        </w:rPr>
        <w:t>С</w:t>
      </w:r>
      <w:r w:rsidR="00A03E5B">
        <w:rPr>
          <w:b/>
          <w:sz w:val="28"/>
          <w:szCs w:val="28"/>
        </w:rPr>
        <w:t>оветская</w:t>
      </w:r>
      <w:r w:rsidR="00343696">
        <w:rPr>
          <w:b/>
          <w:sz w:val="28"/>
          <w:szCs w:val="28"/>
        </w:rPr>
        <w:t xml:space="preserve">. </w:t>
      </w:r>
      <w:r w:rsidR="00A7553A">
        <w:rPr>
          <w:b/>
          <w:sz w:val="28"/>
          <w:szCs w:val="28"/>
        </w:rPr>
        <w:t>Нарушена статья 42 Земельного кодекса РФ.</w:t>
      </w:r>
    </w:p>
    <w:p w:rsidR="00A03E5B" w:rsidRPr="007210E0" w:rsidRDefault="00A03E5B" w:rsidP="00A03E5B">
      <w:pPr>
        <w:ind w:firstLine="709"/>
        <w:jc w:val="both"/>
        <w:rPr>
          <w:sz w:val="28"/>
          <w:szCs w:val="28"/>
        </w:rPr>
      </w:pPr>
      <w:r w:rsidRPr="007210E0">
        <w:rPr>
          <w:sz w:val="28"/>
          <w:szCs w:val="28"/>
        </w:rPr>
        <w:t xml:space="preserve">На основании  распоряжения Администрации муниципального образования «Игринский район» от </w:t>
      </w:r>
      <w:r>
        <w:rPr>
          <w:sz w:val="28"/>
          <w:szCs w:val="28"/>
        </w:rPr>
        <w:t>20.04.2018 года № 12</w:t>
      </w:r>
      <w:r w:rsidR="00A7553A">
        <w:rPr>
          <w:sz w:val="28"/>
          <w:szCs w:val="28"/>
        </w:rPr>
        <w:t>7</w:t>
      </w:r>
      <w:r w:rsidRPr="007210E0">
        <w:rPr>
          <w:sz w:val="28"/>
          <w:szCs w:val="28"/>
        </w:rPr>
        <w:t xml:space="preserve"> в отношении граждан</w:t>
      </w:r>
      <w:r w:rsidR="00A7553A">
        <w:rPr>
          <w:sz w:val="28"/>
          <w:szCs w:val="28"/>
        </w:rPr>
        <w:t>к</w:t>
      </w:r>
      <w:r w:rsidRPr="007210E0">
        <w:rPr>
          <w:sz w:val="28"/>
          <w:szCs w:val="28"/>
        </w:rPr>
        <w:t>и</w:t>
      </w:r>
      <w:r>
        <w:rPr>
          <w:sz w:val="28"/>
          <w:szCs w:val="28"/>
        </w:rPr>
        <w:t xml:space="preserve">  Л.</w:t>
      </w:r>
      <w:r w:rsidRPr="007210E0">
        <w:rPr>
          <w:sz w:val="28"/>
          <w:szCs w:val="28"/>
        </w:rPr>
        <w:t xml:space="preserve">,  </w:t>
      </w:r>
      <w:proofErr w:type="spellStart"/>
      <w:r w:rsidRPr="007210E0">
        <w:rPr>
          <w:sz w:val="28"/>
          <w:szCs w:val="28"/>
        </w:rPr>
        <w:t>использующе</w:t>
      </w:r>
      <w:r w:rsidR="00A7553A">
        <w:rPr>
          <w:sz w:val="28"/>
          <w:szCs w:val="28"/>
        </w:rPr>
        <w:t>й</w:t>
      </w:r>
      <w:r w:rsidRPr="007210E0">
        <w:rPr>
          <w:sz w:val="28"/>
          <w:szCs w:val="28"/>
        </w:rPr>
        <w:t>о</w:t>
      </w:r>
      <w:proofErr w:type="spellEnd"/>
      <w:r w:rsidRPr="007210E0">
        <w:rPr>
          <w:sz w:val="28"/>
          <w:szCs w:val="28"/>
        </w:rPr>
        <w:t xml:space="preserve"> земельный участок, расположенный по адресу: Удмуртская Республика, Игринский район, </w:t>
      </w:r>
      <w:r>
        <w:rPr>
          <w:sz w:val="28"/>
          <w:szCs w:val="28"/>
        </w:rPr>
        <w:t>п. Игра,</w:t>
      </w:r>
      <w:r w:rsidRPr="007210E0">
        <w:rPr>
          <w:sz w:val="28"/>
          <w:szCs w:val="28"/>
        </w:rPr>
        <w:t xml:space="preserve"> ул. Советская,  проведена внеплановая выездная проверка.</w:t>
      </w:r>
    </w:p>
    <w:p w:rsidR="00A03E5B" w:rsidRDefault="007D09DC" w:rsidP="00A03E5B">
      <w:pPr>
        <w:ind w:firstLine="709"/>
        <w:jc w:val="both"/>
        <w:rPr>
          <w:sz w:val="28"/>
          <w:szCs w:val="28"/>
        </w:rPr>
      </w:pPr>
      <w:r w:rsidRPr="00343696">
        <w:rPr>
          <w:sz w:val="28"/>
          <w:szCs w:val="28"/>
          <w:lang w:eastAsia="ru-RU"/>
        </w:rPr>
        <w:t xml:space="preserve">В ходе проверки </w:t>
      </w:r>
      <w:r w:rsidR="00A7553A">
        <w:rPr>
          <w:sz w:val="28"/>
          <w:szCs w:val="28"/>
          <w:lang w:eastAsia="ru-RU"/>
        </w:rPr>
        <w:t>установлено, гражданке</w:t>
      </w:r>
      <w:r w:rsidR="00BD01C0" w:rsidRPr="00343696">
        <w:rPr>
          <w:sz w:val="28"/>
          <w:szCs w:val="28"/>
          <w:lang w:eastAsia="ru-RU"/>
        </w:rPr>
        <w:t xml:space="preserve"> </w:t>
      </w:r>
      <w:r w:rsidR="00A03E5B">
        <w:rPr>
          <w:sz w:val="28"/>
          <w:szCs w:val="28"/>
          <w:lang w:eastAsia="ru-RU"/>
        </w:rPr>
        <w:t>Л</w:t>
      </w:r>
      <w:r w:rsidR="00BD01C0" w:rsidRPr="00343696">
        <w:rPr>
          <w:sz w:val="28"/>
          <w:szCs w:val="28"/>
          <w:lang w:eastAsia="ru-RU"/>
        </w:rPr>
        <w:t>.</w:t>
      </w:r>
      <w:r w:rsidR="00343696">
        <w:rPr>
          <w:sz w:val="28"/>
          <w:szCs w:val="28"/>
          <w:lang w:eastAsia="ru-RU"/>
        </w:rPr>
        <w:t xml:space="preserve">, </w:t>
      </w:r>
      <w:r w:rsidR="00343696" w:rsidRPr="00343696">
        <w:rPr>
          <w:sz w:val="28"/>
          <w:szCs w:val="28"/>
        </w:rPr>
        <w:t xml:space="preserve"> </w:t>
      </w:r>
      <w:r w:rsidR="00343696">
        <w:rPr>
          <w:sz w:val="28"/>
          <w:szCs w:val="28"/>
          <w:lang w:eastAsia="ru-RU"/>
        </w:rPr>
        <w:t>на праве</w:t>
      </w:r>
      <w:r w:rsidR="00A03E5B">
        <w:rPr>
          <w:sz w:val="28"/>
          <w:szCs w:val="28"/>
          <w:lang w:eastAsia="ru-RU"/>
        </w:rPr>
        <w:t xml:space="preserve"> общей долевой собственности</w:t>
      </w:r>
      <w:r w:rsidR="00343696">
        <w:rPr>
          <w:sz w:val="28"/>
          <w:szCs w:val="28"/>
          <w:lang w:eastAsia="ru-RU"/>
        </w:rPr>
        <w:t xml:space="preserve"> </w:t>
      </w:r>
      <w:r w:rsidR="00A03E5B">
        <w:rPr>
          <w:sz w:val="28"/>
          <w:szCs w:val="28"/>
          <w:lang w:eastAsia="ru-RU"/>
        </w:rPr>
        <w:t>(</w:t>
      </w:r>
      <w:r w:rsidR="00A03E5B">
        <w:rPr>
          <w:sz w:val="28"/>
          <w:szCs w:val="28"/>
        </w:rPr>
        <w:t xml:space="preserve">доля в праве 1/2) </w:t>
      </w:r>
      <w:r w:rsidR="00343696" w:rsidRPr="00343696">
        <w:rPr>
          <w:sz w:val="28"/>
          <w:szCs w:val="28"/>
        </w:rPr>
        <w:t>принадлежит</w:t>
      </w:r>
      <w:r w:rsidR="00A03E5B">
        <w:rPr>
          <w:sz w:val="28"/>
          <w:szCs w:val="28"/>
        </w:rPr>
        <w:t xml:space="preserve">, земельный участок с кадастровым номером 18:09:032015:90, расположенный по адресу: Удмуртская Республика, Игринский район, п. Игра, ул. Советская, </w:t>
      </w:r>
      <w:proofErr w:type="gramStart"/>
      <w:r w:rsidR="00A03E5B">
        <w:rPr>
          <w:sz w:val="28"/>
          <w:szCs w:val="28"/>
        </w:rPr>
        <w:t>который</w:t>
      </w:r>
      <w:proofErr w:type="gramEnd"/>
      <w:r w:rsidR="00A03E5B">
        <w:rPr>
          <w:sz w:val="28"/>
          <w:szCs w:val="28"/>
        </w:rPr>
        <w:t xml:space="preserve">  относится к категории земель населенных пунктов  с видом разрешенного использования для индивидуального жилищного строительства, площадью 606 кв.м. </w:t>
      </w:r>
    </w:p>
    <w:p w:rsidR="00A03E5B" w:rsidRDefault="00A03E5B" w:rsidP="00A03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участке,  предоставленном для индивидуального жилищного строительства, построено одноэтажное здание, используемое под объект торговли. Однако  на объект недвижимости зарегистрированных прав нет.</w:t>
      </w:r>
    </w:p>
    <w:p w:rsidR="00A03E5B" w:rsidRDefault="00A03E5B" w:rsidP="00A03E5B">
      <w:pPr>
        <w:tabs>
          <w:tab w:val="left" w:pos="108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данным отдела строительства и архитектуры Администрации муниципального образования «Игринский район», здание, построенное на земельном </w:t>
      </w:r>
      <w:proofErr w:type="gramStart"/>
      <w:r>
        <w:rPr>
          <w:spacing w:val="-6"/>
          <w:sz w:val="28"/>
          <w:szCs w:val="28"/>
        </w:rPr>
        <w:t>участке</w:t>
      </w:r>
      <w:proofErr w:type="gramEnd"/>
      <w:r>
        <w:rPr>
          <w:spacing w:val="-6"/>
          <w:sz w:val="28"/>
          <w:szCs w:val="28"/>
        </w:rPr>
        <w:t>, является самовольной постройкой и используется по функциональному назначению, как  торговый объект. Разрешение на строительство вышеуказанного объекта не выдавалось, а также не выдавалось разрешение на ввод его в эксплуатацию.</w:t>
      </w:r>
    </w:p>
    <w:p w:rsidR="003C416D" w:rsidRDefault="003C416D" w:rsidP="003C416D">
      <w:pPr>
        <w:tabs>
          <w:tab w:val="left" w:pos="108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момент проведения проверки, не проведено изменение вида разрешенного использования земельного участка в порядке, установленном Законом о кадастре, в сведения государственного кадастра недвижимости не внесены изменения об условно разрешенном виде разрешенного использования земельного участка, в соответствии с которым фактически используется земельный участок.</w:t>
      </w:r>
    </w:p>
    <w:p w:rsidR="003C416D" w:rsidRDefault="00A7553A" w:rsidP="003C416D">
      <w:pPr>
        <w:ind w:firstLine="709"/>
        <w:jc w:val="both"/>
        <w:rPr>
          <w:sz w:val="28"/>
          <w:szCs w:val="28"/>
        </w:rPr>
      </w:pPr>
      <w:hyperlink r:id="rId5" w:history="1">
        <w:r w:rsidR="003C416D" w:rsidRPr="003C416D">
          <w:rPr>
            <w:rStyle w:val="a4"/>
            <w:color w:val="auto"/>
            <w:sz w:val="28"/>
            <w:szCs w:val="28"/>
            <w:u w:val="none"/>
          </w:rPr>
          <w:t>Статьей 42 Земельного кодекса РФ</w:t>
        </w:r>
      </w:hyperlink>
      <w:r w:rsidR="003C416D" w:rsidRPr="003C416D">
        <w:rPr>
          <w:sz w:val="28"/>
          <w:szCs w:val="28"/>
        </w:rPr>
        <w:t> </w:t>
      </w:r>
      <w:r w:rsidR="003C416D" w:rsidRPr="00101C52">
        <w:rPr>
          <w:sz w:val="28"/>
          <w:szCs w:val="28"/>
        </w:rPr>
        <w:t>установлено,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3C416D" w:rsidRPr="0050705E" w:rsidRDefault="003C416D" w:rsidP="003C416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Целевое назначение земельных участков определяется в процессе предоставления их в собственность или пользование и фиксируется в правоустанавливающих документах. Предоставленный земельный участок может использоваться  только в соответствии  с установленным назначением, разрешенным использованием. </w:t>
      </w:r>
    </w:p>
    <w:p w:rsidR="00BD01C0" w:rsidRDefault="00BD01C0" w:rsidP="00BD01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граждан</w:t>
      </w:r>
      <w:r w:rsidR="00A7553A">
        <w:rPr>
          <w:sz w:val="28"/>
          <w:szCs w:val="28"/>
        </w:rPr>
        <w:t>ке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03E5B">
        <w:rPr>
          <w:sz w:val="28"/>
          <w:szCs w:val="28"/>
        </w:rPr>
        <w:t>Л</w:t>
      </w:r>
      <w:r>
        <w:rPr>
          <w:sz w:val="28"/>
          <w:szCs w:val="28"/>
        </w:rPr>
        <w:t>. выдано</w:t>
      </w:r>
      <w:r w:rsidR="00DE1C78">
        <w:rPr>
          <w:sz w:val="28"/>
          <w:szCs w:val="28"/>
        </w:rPr>
        <w:t xml:space="preserve"> предписание</w:t>
      </w:r>
      <w:r>
        <w:rPr>
          <w:sz w:val="28"/>
          <w:szCs w:val="28"/>
        </w:rPr>
        <w:t xml:space="preserve"> </w:t>
      </w:r>
      <w:r w:rsidRPr="00EE2DD9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устранения выявленного правонарушения.</w:t>
      </w:r>
    </w:p>
    <w:p w:rsidR="00AC2919" w:rsidRDefault="003C416D" w:rsidP="00A03E5B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Материалы проверки направлены в Управление Росреестра для дальнейшего реагирования.</w:t>
      </w:r>
    </w:p>
    <w:sectPr w:rsidR="00AC2919" w:rsidSect="00A03E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7B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3696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6D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3E5B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53A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216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character" w:styleId="a4">
    <w:name w:val="Hyperlink"/>
    <w:rsid w:val="003C416D"/>
    <w:rPr>
      <w:color w:val="0053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character" w:styleId="a4">
    <w:name w:val="Hyperlink"/>
    <w:rsid w:val="003C416D"/>
    <w:rPr>
      <w:color w:val="0053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ravosudie.com/law/%D0%A1%D1%82%D0%B0%D1%82%D1%8C%D1%8F_42_%D0%97%D0%9A_%D0%A0%D0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2018-05-22T07:09:00Z</dcterms:created>
  <dcterms:modified xsi:type="dcterms:W3CDTF">2018-05-22T07:09:00Z</dcterms:modified>
</cp:coreProperties>
</file>