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5E7432" w:rsidRDefault="007034C4"/>
    <w:p w:rsidR="001757A5" w:rsidRPr="001757A5" w:rsidRDefault="001757A5" w:rsidP="001757A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757A5">
        <w:rPr>
          <w:rFonts w:ascii="Times New Roman" w:hAnsi="Times New Roman"/>
          <w:b/>
          <w:sz w:val="32"/>
          <w:szCs w:val="32"/>
        </w:rPr>
        <w:t xml:space="preserve">Минэкономразвития предложило признать недвижимостью хозяйственные постройки </w:t>
      </w:r>
    </w:p>
    <w:p w:rsidR="00927B7C" w:rsidRPr="001757A5" w:rsidRDefault="00ED2373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757A5">
        <w:rPr>
          <w:rFonts w:ascii="Times New Roman" w:hAnsi="Times New Roman"/>
          <w:b/>
          <w:sz w:val="32"/>
          <w:szCs w:val="32"/>
        </w:rPr>
        <w:t xml:space="preserve"> </w:t>
      </w:r>
    </w:p>
    <w:p w:rsidR="001757A5" w:rsidRDefault="001757A5" w:rsidP="001757A5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0A25EC">
        <w:rPr>
          <w:bCs/>
          <w:i/>
          <w:sz w:val="26"/>
          <w:szCs w:val="26"/>
        </w:rPr>
        <w:t xml:space="preserve">Минэкономразвития пытается вывести </w:t>
      </w:r>
      <w:proofErr w:type="spellStart"/>
      <w:r w:rsidRPr="000A25EC">
        <w:rPr>
          <w:bCs/>
          <w:i/>
          <w:sz w:val="26"/>
          <w:szCs w:val="26"/>
        </w:rPr>
        <w:t>недострой</w:t>
      </w:r>
      <w:proofErr w:type="spellEnd"/>
      <w:r w:rsidRPr="000A25EC">
        <w:rPr>
          <w:bCs/>
          <w:i/>
          <w:sz w:val="26"/>
          <w:szCs w:val="26"/>
        </w:rPr>
        <w:t xml:space="preserve"> из «тени» и превратить </w:t>
      </w:r>
      <w:proofErr w:type="spellStart"/>
      <w:r w:rsidRPr="000A25EC">
        <w:rPr>
          <w:bCs/>
          <w:i/>
          <w:sz w:val="26"/>
          <w:szCs w:val="26"/>
        </w:rPr>
        <w:t>хозпостройки</w:t>
      </w:r>
      <w:proofErr w:type="spellEnd"/>
      <w:r w:rsidRPr="000A25EC">
        <w:rPr>
          <w:bCs/>
          <w:i/>
          <w:sz w:val="26"/>
          <w:szCs w:val="26"/>
        </w:rPr>
        <w:t xml:space="preserve"> в объекты недвижимости.</w:t>
      </w:r>
      <w:r w:rsidRPr="000A25EC">
        <w:rPr>
          <w:b/>
          <w:bCs/>
          <w:sz w:val="26"/>
          <w:szCs w:val="26"/>
        </w:rPr>
        <w:t> </w:t>
      </w:r>
      <w:r w:rsidRPr="000A25EC">
        <w:rPr>
          <w:sz w:val="26"/>
          <w:szCs w:val="26"/>
        </w:rPr>
        <w:t xml:space="preserve"> </w:t>
      </w:r>
      <w:r w:rsidRPr="00524975">
        <w:rPr>
          <w:i/>
          <w:sz w:val="26"/>
          <w:szCs w:val="26"/>
        </w:rPr>
        <w:t>Благодаря нововведениям граждане смогут оформить в собственность технические, хозяйственные и недостроенные сооружения, а государство – взимать с них налоги.</w:t>
      </w:r>
    </w:p>
    <w:p w:rsidR="001757A5" w:rsidRDefault="001757A5" w:rsidP="001757A5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757A5" w:rsidRDefault="001757A5" w:rsidP="001757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0AED">
        <w:rPr>
          <w:sz w:val="26"/>
          <w:szCs w:val="26"/>
        </w:rPr>
        <w:t>Министерство</w:t>
      </w:r>
      <w:r>
        <w:rPr>
          <w:sz w:val="26"/>
          <w:szCs w:val="26"/>
        </w:rPr>
        <w:t xml:space="preserve"> экономического развития РФ</w:t>
      </w:r>
      <w:r w:rsidRPr="00680AED">
        <w:rPr>
          <w:sz w:val="26"/>
          <w:szCs w:val="26"/>
        </w:rPr>
        <w:t xml:space="preserve"> разработало проект по</w:t>
      </w:r>
      <w:r>
        <w:rPr>
          <w:sz w:val="26"/>
          <w:szCs w:val="26"/>
        </w:rPr>
        <w:t>правок в Гражданский кодекс РФ</w:t>
      </w:r>
      <w:r w:rsidRPr="00680AE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касающихся объектов недвижимости. </w:t>
      </w:r>
    </w:p>
    <w:p w:rsidR="001757A5" w:rsidRDefault="001757A5" w:rsidP="001757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0AED">
        <w:rPr>
          <w:sz w:val="26"/>
          <w:szCs w:val="26"/>
        </w:rPr>
        <w:t>За последние годы было построено огромное количество сооружений</w:t>
      </w:r>
      <w:r w:rsidR="004C6891">
        <w:rPr>
          <w:sz w:val="26"/>
          <w:szCs w:val="26"/>
        </w:rPr>
        <w:t xml:space="preserve"> -</w:t>
      </w:r>
      <w:r w:rsidR="00396096">
        <w:rPr>
          <w:sz w:val="26"/>
          <w:szCs w:val="26"/>
        </w:rPr>
        <w:t xml:space="preserve"> </w:t>
      </w:r>
      <w:r w:rsidR="004C6891">
        <w:rPr>
          <w:sz w:val="26"/>
          <w:szCs w:val="26"/>
        </w:rPr>
        <w:t>это</w:t>
      </w:r>
      <w:r w:rsidRPr="00680AED">
        <w:rPr>
          <w:sz w:val="26"/>
          <w:szCs w:val="26"/>
        </w:rPr>
        <w:t xml:space="preserve"> всевозможные хозяйственные постройки, станции, склады. </w:t>
      </w:r>
      <w:r w:rsidR="009E054C">
        <w:rPr>
          <w:sz w:val="26"/>
          <w:szCs w:val="26"/>
        </w:rPr>
        <w:t>Многие из таких построек</w:t>
      </w:r>
      <w:r w:rsidRPr="00680AED">
        <w:rPr>
          <w:sz w:val="26"/>
          <w:szCs w:val="26"/>
        </w:rPr>
        <w:t xml:space="preserve"> не </w:t>
      </w:r>
      <w:r>
        <w:rPr>
          <w:sz w:val="26"/>
          <w:szCs w:val="26"/>
        </w:rPr>
        <w:t>подпадают под действующее определение «недвижимости»</w:t>
      </w:r>
      <w:r w:rsidRPr="00680AED">
        <w:rPr>
          <w:sz w:val="26"/>
          <w:szCs w:val="26"/>
        </w:rPr>
        <w:t xml:space="preserve">. Из-за этого многие из них оказались в </w:t>
      </w:r>
      <w:r>
        <w:rPr>
          <w:sz w:val="26"/>
          <w:szCs w:val="26"/>
        </w:rPr>
        <w:t>«</w:t>
      </w:r>
      <w:r w:rsidRPr="00680AED">
        <w:rPr>
          <w:sz w:val="26"/>
          <w:szCs w:val="26"/>
        </w:rPr>
        <w:t>серой</w:t>
      </w:r>
      <w:r>
        <w:rPr>
          <w:sz w:val="26"/>
          <w:szCs w:val="26"/>
        </w:rPr>
        <w:t>»</w:t>
      </w:r>
      <w:r w:rsidRPr="00680AED">
        <w:rPr>
          <w:sz w:val="26"/>
          <w:szCs w:val="26"/>
        </w:rPr>
        <w:t xml:space="preserve"> зоне</w:t>
      </w:r>
      <w:r>
        <w:rPr>
          <w:sz w:val="26"/>
          <w:szCs w:val="26"/>
        </w:rPr>
        <w:t xml:space="preserve"> -</w:t>
      </w:r>
      <w:r w:rsidRPr="00680AED">
        <w:rPr>
          <w:sz w:val="26"/>
          <w:szCs w:val="26"/>
        </w:rPr>
        <w:t xml:space="preserve"> владельцы не регистрируют</w:t>
      </w:r>
      <w:r>
        <w:rPr>
          <w:sz w:val="26"/>
          <w:szCs w:val="26"/>
        </w:rPr>
        <w:t xml:space="preserve"> такие объекты</w:t>
      </w:r>
      <w:r w:rsidRPr="00680AED">
        <w:rPr>
          <w:sz w:val="26"/>
          <w:szCs w:val="26"/>
        </w:rPr>
        <w:t>. </w:t>
      </w:r>
    </w:p>
    <w:p w:rsidR="001757A5" w:rsidRDefault="001757A5" w:rsidP="001757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1C3D">
        <w:rPr>
          <w:sz w:val="26"/>
          <w:szCs w:val="26"/>
        </w:rPr>
        <w:t>В документе</w:t>
      </w:r>
      <w:r>
        <w:rPr>
          <w:sz w:val="26"/>
          <w:szCs w:val="26"/>
        </w:rPr>
        <w:t>, предложенном министерством,</w:t>
      </w:r>
      <w:r w:rsidRPr="007D1C3D">
        <w:rPr>
          <w:sz w:val="26"/>
          <w:szCs w:val="26"/>
        </w:rPr>
        <w:t xml:space="preserve"> недвижимостью предлагается считать </w:t>
      </w:r>
      <w:r w:rsidR="009E054C">
        <w:rPr>
          <w:sz w:val="26"/>
          <w:szCs w:val="26"/>
        </w:rPr>
        <w:t xml:space="preserve">все </w:t>
      </w:r>
      <w:r w:rsidRPr="007D1C3D">
        <w:rPr>
          <w:sz w:val="26"/>
          <w:szCs w:val="26"/>
        </w:rPr>
        <w:t xml:space="preserve">сооружения, «прочно связанные с землей» – то есть </w:t>
      </w:r>
      <w:r>
        <w:rPr>
          <w:sz w:val="26"/>
          <w:szCs w:val="26"/>
        </w:rPr>
        <w:t xml:space="preserve">сооружения, перемещение которых невозможно </w:t>
      </w:r>
      <w:r w:rsidRPr="007D1C3D">
        <w:rPr>
          <w:sz w:val="26"/>
          <w:szCs w:val="26"/>
        </w:rPr>
        <w:t>без несоразмерного ущерба их назначению. Авторы законодательной инициативы предлагают разрешить регистрацию построек, которые имеют самостоятельное хозяйственное назначение и могут самостоятельно выступать в гражданском обороте, как недвижимост</w:t>
      </w:r>
      <w:r>
        <w:rPr>
          <w:sz w:val="26"/>
          <w:szCs w:val="26"/>
        </w:rPr>
        <w:t>ь</w:t>
      </w:r>
      <w:r w:rsidRPr="007D1C3D">
        <w:rPr>
          <w:sz w:val="26"/>
          <w:szCs w:val="26"/>
        </w:rPr>
        <w:t xml:space="preserve">. </w:t>
      </w:r>
    </w:p>
    <w:p w:rsidR="001757A5" w:rsidRDefault="001757A5" w:rsidP="001757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877">
        <w:rPr>
          <w:sz w:val="26"/>
          <w:szCs w:val="26"/>
        </w:rPr>
        <w:t xml:space="preserve">Кроме того, незавершенные объекты недвижимости, которые до настоящего момента фактически никак не значились в гражданском обороте, законопроектом предлагается признать неотделимым улучшением участка. Таким образом, пусть даже и не зарегистрированные, недостроенные дома приобретут определенную ценность, что важно при заключении сделки или разделе имущества. Документ также предполагает, что </w:t>
      </w:r>
      <w:proofErr w:type="spellStart"/>
      <w:r w:rsidRPr="00613877">
        <w:rPr>
          <w:sz w:val="26"/>
          <w:szCs w:val="26"/>
        </w:rPr>
        <w:t>недострои</w:t>
      </w:r>
      <w:proofErr w:type="spellEnd"/>
      <w:r w:rsidRPr="00613877">
        <w:rPr>
          <w:sz w:val="26"/>
          <w:szCs w:val="26"/>
        </w:rPr>
        <w:t xml:space="preserve"> в высокой степени готовности смогут проходить процедуру регистрации. </w:t>
      </w:r>
    </w:p>
    <w:p w:rsidR="00763B29" w:rsidRPr="00ED2373" w:rsidRDefault="00763B29" w:rsidP="00ED2373">
      <w:pPr>
        <w:pStyle w:val="a4"/>
        <w:ind w:firstLine="567"/>
        <w:jc w:val="both"/>
        <w:rPr>
          <w:sz w:val="28"/>
          <w:szCs w:val="28"/>
        </w:rPr>
      </w:pP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33E55"/>
    <w:rsid w:val="0015340B"/>
    <w:rsid w:val="001757A5"/>
    <w:rsid w:val="001D465C"/>
    <w:rsid w:val="002A378B"/>
    <w:rsid w:val="002F1642"/>
    <w:rsid w:val="0030222D"/>
    <w:rsid w:val="00312A86"/>
    <w:rsid w:val="00312D70"/>
    <w:rsid w:val="00350AFB"/>
    <w:rsid w:val="00383853"/>
    <w:rsid w:val="00396096"/>
    <w:rsid w:val="003D38FF"/>
    <w:rsid w:val="00432B1B"/>
    <w:rsid w:val="00460F19"/>
    <w:rsid w:val="004C6891"/>
    <w:rsid w:val="004D47F2"/>
    <w:rsid w:val="004D4E10"/>
    <w:rsid w:val="00521BE5"/>
    <w:rsid w:val="00534FA7"/>
    <w:rsid w:val="00537621"/>
    <w:rsid w:val="0055626E"/>
    <w:rsid w:val="005E7432"/>
    <w:rsid w:val="00641B89"/>
    <w:rsid w:val="00664831"/>
    <w:rsid w:val="00681F91"/>
    <w:rsid w:val="006F1E5C"/>
    <w:rsid w:val="006F3309"/>
    <w:rsid w:val="007034C4"/>
    <w:rsid w:val="00763B29"/>
    <w:rsid w:val="0079352F"/>
    <w:rsid w:val="007A5624"/>
    <w:rsid w:val="007A5680"/>
    <w:rsid w:val="007C0D34"/>
    <w:rsid w:val="007C34B9"/>
    <w:rsid w:val="0084176C"/>
    <w:rsid w:val="0091045C"/>
    <w:rsid w:val="00927B7C"/>
    <w:rsid w:val="009E054C"/>
    <w:rsid w:val="00A15947"/>
    <w:rsid w:val="00B05E4A"/>
    <w:rsid w:val="00B2505A"/>
    <w:rsid w:val="00C14505"/>
    <w:rsid w:val="00C27484"/>
    <w:rsid w:val="00C2759E"/>
    <w:rsid w:val="00C45362"/>
    <w:rsid w:val="00CE37C4"/>
    <w:rsid w:val="00D972AD"/>
    <w:rsid w:val="00DC48DA"/>
    <w:rsid w:val="00E14BE5"/>
    <w:rsid w:val="00E67A1D"/>
    <w:rsid w:val="00E7153A"/>
    <w:rsid w:val="00E75933"/>
    <w:rsid w:val="00E90941"/>
    <w:rsid w:val="00ED2373"/>
    <w:rsid w:val="00FA5DF5"/>
    <w:rsid w:val="00FB095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2017-04-13T23:05:00Z</dcterms:created>
  <dcterms:modified xsi:type="dcterms:W3CDTF">2017-10-22T23:28:00Z</dcterms:modified>
</cp:coreProperties>
</file>