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1F67" w:rsidRDefault="00DE08F9" w:rsidP="00E81F67">
      <w:pPr>
        <w:spacing w:after="0" w:line="240" w:lineRule="auto"/>
        <w:ind w:firstLine="851"/>
        <w:jc w:val="both"/>
        <w:rPr>
          <w:rFonts w:ascii="Times New Roman" w:hAnsi="Times New Roman"/>
          <w:sz w:val="26"/>
          <w:szCs w:val="26"/>
        </w:rPr>
      </w:pPr>
      <w:bookmarkStart w:id="0" w:name="_GoBack"/>
      <w:bookmarkEnd w:id="0"/>
      <w:r>
        <w:rPr>
          <w:rFonts w:ascii="Times New Roman" w:hAnsi="Times New Roman"/>
          <w:sz w:val="26"/>
          <w:szCs w:val="26"/>
        </w:rPr>
        <w:t xml:space="preserve">            </w:t>
      </w:r>
      <w:r w:rsidRPr="00DE08F9">
        <w:rPr>
          <w:rFonts w:ascii="Times New Roman" w:hAnsi="Times New Roman"/>
          <w:noProof/>
          <w:sz w:val="26"/>
          <w:szCs w:val="26"/>
          <w:lang w:eastAsia="ru-RU"/>
        </w:rPr>
        <w:drawing>
          <wp:inline distT="0" distB="0" distL="0" distR="0">
            <wp:extent cx="3817620" cy="642570"/>
            <wp:effectExtent l="0" t="0" r="0" b="0"/>
            <wp:docPr id="2" name="Рисунок 3" descr="C:\Users\Zver\Downloads\УДМУРТСКАЯ РЕСПУБЛИКА(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Zver\Downloads\УДМУРТСКАЯ РЕСПУБЛИКА(1).png"/>
                    <pic:cNvPicPr>
                      <a:picLocks noChangeAspect="1" noChangeArrowheads="1"/>
                    </pic:cNvPicPr>
                  </pic:nvPicPr>
                  <pic:blipFill>
                    <a:blip r:embed="rId6" cstate="print"/>
                    <a:srcRect/>
                    <a:stretch>
                      <a:fillRect/>
                    </a:stretch>
                  </pic:blipFill>
                  <pic:spPr bwMode="auto">
                    <a:xfrm>
                      <a:off x="0" y="0"/>
                      <a:ext cx="3819163" cy="642830"/>
                    </a:xfrm>
                    <a:prstGeom prst="rect">
                      <a:avLst/>
                    </a:prstGeom>
                    <a:noFill/>
                    <a:ln w="9525">
                      <a:noFill/>
                      <a:miter lim="800000"/>
                      <a:headEnd/>
                      <a:tailEnd/>
                    </a:ln>
                  </pic:spPr>
                </pic:pic>
              </a:graphicData>
            </a:graphic>
          </wp:inline>
        </w:drawing>
      </w:r>
    </w:p>
    <w:p w:rsidR="00E81F67" w:rsidRDefault="00E81F67" w:rsidP="00E81F67">
      <w:pPr>
        <w:spacing w:after="0" w:line="240" w:lineRule="auto"/>
        <w:ind w:firstLine="851"/>
        <w:jc w:val="both"/>
        <w:rPr>
          <w:rFonts w:ascii="Times New Roman" w:hAnsi="Times New Roman"/>
          <w:sz w:val="26"/>
          <w:szCs w:val="26"/>
        </w:rPr>
      </w:pPr>
    </w:p>
    <w:p w:rsidR="002E225B" w:rsidRDefault="002E225B" w:rsidP="00AB4A2C">
      <w:pPr>
        <w:spacing w:after="0" w:line="240" w:lineRule="auto"/>
        <w:jc w:val="center"/>
        <w:rPr>
          <w:rFonts w:ascii="Times New Roman" w:hAnsi="Times New Roman"/>
          <w:b/>
          <w:sz w:val="32"/>
          <w:szCs w:val="32"/>
        </w:rPr>
      </w:pPr>
      <w:r>
        <w:rPr>
          <w:rFonts w:ascii="Times New Roman" w:hAnsi="Times New Roman"/>
          <w:b/>
          <w:sz w:val="32"/>
          <w:szCs w:val="32"/>
        </w:rPr>
        <w:t xml:space="preserve">Хозвопрос: как подготовить участок </w:t>
      </w:r>
    </w:p>
    <w:p w:rsidR="00AB4A2C" w:rsidRPr="00AB4A2C" w:rsidRDefault="002E225B" w:rsidP="00AB4A2C">
      <w:pPr>
        <w:spacing w:after="0" w:line="240" w:lineRule="auto"/>
        <w:jc w:val="center"/>
        <w:rPr>
          <w:rFonts w:ascii="Times New Roman" w:hAnsi="Times New Roman"/>
          <w:b/>
          <w:sz w:val="32"/>
          <w:szCs w:val="32"/>
        </w:rPr>
      </w:pPr>
      <w:r>
        <w:rPr>
          <w:rFonts w:ascii="Times New Roman" w:hAnsi="Times New Roman"/>
          <w:b/>
          <w:sz w:val="32"/>
          <w:szCs w:val="32"/>
        </w:rPr>
        <w:t>к лету и не поссориться с соседями</w:t>
      </w:r>
    </w:p>
    <w:p w:rsidR="00AB4A2C" w:rsidRPr="00844EF1" w:rsidRDefault="00AB4A2C" w:rsidP="00A96CB4">
      <w:pPr>
        <w:spacing w:after="0" w:line="240" w:lineRule="auto"/>
        <w:jc w:val="both"/>
        <w:rPr>
          <w:rFonts w:ascii="Times New Roman" w:hAnsi="Times New Roman"/>
          <w:i/>
          <w:sz w:val="26"/>
          <w:szCs w:val="26"/>
        </w:rPr>
      </w:pPr>
    </w:p>
    <w:p w:rsidR="00A327BD" w:rsidRPr="00F35B35" w:rsidRDefault="00DC0A8A"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xml:space="preserve">Ранняя весна в </w:t>
      </w:r>
      <w:r w:rsidR="00A327BD" w:rsidRPr="00F35B35">
        <w:rPr>
          <w:rFonts w:ascii="Times New Roman" w:hAnsi="Times New Roman"/>
          <w:sz w:val="26"/>
          <w:szCs w:val="26"/>
        </w:rPr>
        <w:t>республике</w:t>
      </w:r>
      <w:r w:rsidRPr="00F35B35">
        <w:rPr>
          <w:rFonts w:ascii="Times New Roman" w:hAnsi="Times New Roman"/>
          <w:sz w:val="26"/>
          <w:szCs w:val="26"/>
        </w:rPr>
        <w:t xml:space="preserve"> стала причиной массовой миграции</w:t>
      </w:r>
      <w:r w:rsidR="00A327BD" w:rsidRPr="00F35B35">
        <w:rPr>
          <w:rFonts w:ascii="Times New Roman" w:hAnsi="Times New Roman"/>
          <w:sz w:val="26"/>
          <w:szCs w:val="26"/>
        </w:rPr>
        <w:t xml:space="preserve"> удмуртских</w:t>
      </w:r>
      <w:r w:rsidRPr="00F35B35">
        <w:rPr>
          <w:rFonts w:ascii="Times New Roman" w:hAnsi="Times New Roman"/>
          <w:sz w:val="26"/>
          <w:szCs w:val="26"/>
        </w:rPr>
        <w:t xml:space="preserve"> дачников на свои садовые и огородные участки. </w:t>
      </w:r>
      <w:r w:rsidR="00A327BD" w:rsidRPr="00F35B35">
        <w:rPr>
          <w:rFonts w:ascii="Times New Roman" w:hAnsi="Times New Roman"/>
          <w:sz w:val="26"/>
          <w:szCs w:val="26"/>
        </w:rPr>
        <w:t>Подготовка участка к летнему сезону – дело, бесспорно, приятное, но, нередко</w:t>
      </w:r>
      <w:r w:rsidR="00F35B35">
        <w:rPr>
          <w:rFonts w:ascii="Times New Roman" w:hAnsi="Times New Roman"/>
          <w:sz w:val="26"/>
          <w:szCs w:val="26"/>
        </w:rPr>
        <w:t>,</w:t>
      </w:r>
      <w:r w:rsidR="00A327BD" w:rsidRPr="00F35B35">
        <w:rPr>
          <w:rFonts w:ascii="Times New Roman" w:hAnsi="Times New Roman"/>
          <w:sz w:val="26"/>
          <w:szCs w:val="26"/>
        </w:rPr>
        <w:t xml:space="preserve"> конфликтное.</w:t>
      </w:r>
    </w:p>
    <w:p w:rsidR="001B14CA" w:rsidRPr="00F35B35" w:rsidRDefault="00A327BD"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xml:space="preserve">Специалисты Кадастровой палаты Удмуртии </w:t>
      </w:r>
      <w:r w:rsidR="001B14CA" w:rsidRPr="00F35B35">
        <w:rPr>
          <w:rFonts w:ascii="Times New Roman" w:hAnsi="Times New Roman"/>
          <w:sz w:val="26"/>
          <w:szCs w:val="26"/>
        </w:rPr>
        <w:t>дают советы – как подготовить 6 соток к лету и не поссориться с соседями.</w:t>
      </w:r>
    </w:p>
    <w:p w:rsidR="00C43B34" w:rsidRPr="00F35B35" w:rsidRDefault="005E2C8A" w:rsidP="00F35B35">
      <w:pPr>
        <w:spacing w:after="0" w:line="240" w:lineRule="auto"/>
        <w:ind w:firstLine="851"/>
        <w:jc w:val="both"/>
        <w:rPr>
          <w:rFonts w:ascii="Times New Roman" w:hAnsi="Times New Roman"/>
          <w:color w:val="FF0000"/>
          <w:sz w:val="26"/>
          <w:szCs w:val="26"/>
        </w:rPr>
      </w:pPr>
      <w:r w:rsidRPr="00F35B35">
        <w:rPr>
          <w:rFonts w:ascii="Times New Roman" w:hAnsi="Times New Roman"/>
          <w:color w:val="FF0000"/>
          <w:sz w:val="26"/>
          <w:szCs w:val="26"/>
        </w:rPr>
        <w:t>.</w:t>
      </w:r>
    </w:p>
    <w:p w:rsidR="001B14CA" w:rsidRDefault="001B14CA" w:rsidP="00F35B35">
      <w:pPr>
        <w:pStyle w:val="ac"/>
        <w:spacing w:before="0" w:beforeAutospacing="0" w:after="0" w:afterAutospacing="0"/>
        <w:ind w:firstLine="851"/>
        <w:jc w:val="both"/>
        <w:rPr>
          <w:b/>
          <w:sz w:val="26"/>
          <w:szCs w:val="26"/>
        </w:rPr>
      </w:pPr>
      <w:r w:rsidRPr="00F35B35">
        <w:rPr>
          <w:b/>
          <w:sz w:val="26"/>
          <w:szCs w:val="26"/>
        </w:rPr>
        <w:t>Новые заборы</w:t>
      </w:r>
    </w:p>
    <w:p w:rsidR="00F35B35" w:rsidRPr="00F35B35" w:rsidRDefault="00F35B35" w:rsidP="00F35B35">
      <w:pPr>
        <w:pStyle w:val="ac"/>
        <w:spacing w:before="0" w:beforeAutospacing="0" w:after="0" w:afterAutospacing="0"/>
        <w:ind w:firstLine="851"/>
        <w:jc w:val="both"/>
        <w:rPr>
          <w:b/>
          <w:sz w:val="26"/>
          <w:szCs w:val="26"/>
        </w:rPr>
      </w:pPr>
    </w:p>
    <w:p w:rsidR="00F11820" w:rsidRPr="00F35B35" w:rsidRDefault="001B14CA" w:rsidP="00F35B35">
      <w:pPr>
        <w:pStyle w:val="ac"/>
        <w:spacing w:before="0" w:beforeAutospacing="0" w:after="0" w:afterAutospacing="0"/>
        <w:ind w:firstLine="851"/>
        <w:jc w:val="both"/>
        <w:rPr>
          <w:sz w:val="26"/>
          <w:szCs w:val="26"/>
        </w:rPr>
      </w:pPr>
      <w:r w:rsidRPr="00F35B35">
        <w:rPr>
          <w:sz w:val="26"/>
          <w:szCs w:val="26"/>
        </w:rPr>
        <w:t xml:space="preserve">- Весной владельцы участков традиционно обновляют пострадавшие от снега заборы, - говорит </w:t>
      </w:r>
      <w:r w:rsidR="00F11820" w:rsidRPr="00F35B35">
        <w:rPr>
          <w:sz w:val="26"/>
          <w:szCs w:val="26"/>
        </w:rPr>
        <w:t>начальник юридического отдела</w:t>
      </w:r>
      <w:r w:rsidRPr="00F35B35">
        <w:rPr>
          <w:sz w:val="26"/>
          <w:szCs w:val="26"/>
        </w:rPr>
        <w:t xml:space="preserve"> региональной Кадастровой палаты</w:t>
      </w:r>
      <w:r w:rsidR="00F11820" w:rsidRPr="00F35B35">
        <w:rPr>
          <w:sz w:val="26"/>
          <w:szCs w:val="26"/>
        </w:rPr>
        <w:t xml:space="preserve"> Наталья Дергачева</w:t>
      </w:r>
      <w:r w:rsidRPr="00F35B35">
        <w:rPr>
          <w:sz w:val="26"/>
          <w:szCs w:val="26"/>
        </w:rPr>
        <w:t>. –</w:t>
      </w:r>
      <w:r w:rsidR="00F11820" w:rsidRPr="00F35B35">
        <w:rPr>
          <w:sz w:val="26"/>
          <w:szCs w:val="26"/>
        </w:rPr>
        <w:t xml:space="preserve"> Однако следует помнить, что характеристики изгороди зависят не только от желания </w:t>
      </w:r>
      <w:r w:rsidR="000F778D" w:rsidRPr="00F35B35">
        <w:rPr>
          <w:sz w:val="26"/>
          <w:szCs w:val="26"/>
        </w:rPr>
        <w:t>хозяина</w:t>
      </w:r>
      <w:r w:rsidR="00F11820" w:rsidRPr="00F35B35">
        <w:rPr>
          <w:sz w:val="26"/>
          <w:szCs w:val="26"/>
        </w:rPr>
        <w:t>, они должны</w:t>
      </w:r>
      <w:r w:rsidR="00F35B35">
        <w:rPr>
          <w:sz w:val="26"/>
          <w:szCs w:val="26"/>
        </w:rPr>
        <w:t xml:space="preserve"> соответствовать</w:t>
      </w:r>
      <w:r w:rsidR="00F11820" w:rsidRPr="00F35B35">
        <w:rPr>
          <w:sz w:val="26"/>
          <w:szCs w:val="26"/>
        </w:rPr>
        <w:t xml:space="preserve"> </w:t>
      </w:r>
      <w:r w:rsidR="00F35B35">
        <w:rPr>
          <w:sz w:val="26"/>
          <w:szCs w:val="26"/>
        </w:rPr>
        <w:t>определенным</w:t>
      </w:r>
      <w:r w:rsidR="00F11820" w:rsidRPr="00F35B35">
        <w:rPr>
          <w:sz w:val="26"/>
          <w:szCs w:val="26"/>
        </w:rPr>
        <w:t xml:space="preserve"> требованиям. </w:t>
      </w:r>
      <w:r w:rsidR="00DC0A8A" w:rsidRPr="00F35B35">
        <w:rPr>
          <w:sz w:val="26"/>
          <w:szCs w:val="26"/>
        </w:rPr>
        <w:t>П</w:t>
      </w:r>
      <w:r w:rsidR="00F11820" w:rsidRPr="00F35B35">
        <w:rPr>
          <w:sz w:val="26"/>
          <w:szCs w:val="26"/>
        </w:rPr>
        <w:t>оэтому мы рекомендуем все</w:t>
      </w:r>
      <w:r w:rsidR="000F778D" w:rsidRPr="00F35B35">
        <w:rPr>
          <w:sz w:val="26"/>
          <w:szCs w:val="26"/>
        </w:rPr>
        <w:t>м</w:t>
      </w:r>
      <w:r w:rsidR="00F11820" w:rsidRPr="00F35B35">
        <w:rPr>
          <w:sz w:val="26"/>
          <w:szCs w:val="26"/>
        </w:rPr>
        <w:t xml:space="preserve"> собственникам </w:t>
      </w:r>
      <w:r w:rsidR="00DC0A8A" w:rsidRPr="00F35B35">
        <w:rPr>
          <w:sz w:val="26"/>
          <w:szCs w:val="26"/>
        </w:rPr>
        <w:t xml:space="preserve"> </w:t>
      </w:r>
      <w:r w:rsidR="00F11820" w:rsidRPr="00F35B35">
        <w:rPr>
          <w:sz w:val="26"/>
          <w:szCs w:val="26"/>
        </w:rPr>
        <w:t xml:space="preserve">перед началом установки забора </w:t>
      </w:r>
      <w:r w:rsidR="00DC0A8A" w:rsidRPr="00F35B35">
        <w:rPr>
          <w:sz w:val="26"/>
          <w:szCs w:val="26"/>
        </w:rPr>
        <w:t>ознакомиться с нормативными документами - правилами землепользования и застройки муниципального образования, к которому территориально относится участок, и</w:t>
      </w:r>
      <w:r w:rsidR="00DC0A8A" w:rsidRPr="00F35B35">
        <w:rPr>
          <w:rStyle w:val="ad"/>
          <w:sz w:val="26"/>
          <w:szCs w:val="26"/>
        </w:rPr>
        <w:t xml:space="preserve"> </w:t>
      </w:r>
      <w:r w:rsidR="00DC0A8A" w:rsidRPr="00F35B35">
        <w:rPr>
          <w:sz w:val="26"/>
          <w:szCs w:val="26"/>
        </w:rPr>
        <w:t>Строительными нормами и правилами РФ (СНиП) 30-02-97</w:t>
      </w:r>
      <w:r w:rsidR="00DC0A8A" w:rsidRPr="00F35B35">
        <w:rPr>
          <w:rStyle w:val="ad"/>
          <w:b w:val="0"/>
          <w:sz w:val="26"/>
          <w:szCs w:val="26"/>
        </w:rPr>
        <w:t>.</w:t>
      </w:r>
      <w:r w:rsidR="00DC0A8A" w:rsidRPr="00F35B35">
        <w:rPr>
          <w:b/>
          <w:sz w:val="26"/>
          <w:szCs w:val="26"/>
        </w:rPr>
        <w:t xml:space="preserve"> </w:t>
      </w:r>
      <w:r w:rsidR="00F11820" w:rsidRPr="00F35B35">
        <w:rPr>
          <w:sz w:val="26"/>
          <w:szCs w:val="26"/>
        </w:rPr>
        <w:t xml:space="preserve"> </w:t>
      </w:r>
    </w:p>
    <w:p w:rsidR="00F11820" w:rsidRPr="00F35B35" w:rsidRDefault="00F11820" w:rsidP="00F35B35">
      <w:pPr>
        <w:pStyle w:val="ac"/>
        <w:spacing w:before="0" w:beforeAutospacing="0" w:after="0" w:afterAutospacing="0"/>
        <w:ind w:firstLine="851"/>
        <w:jc w:val="both"/>
        <w:rPr>
          <w:sz w:val="26"/>
          <w:szCs w:val="26"/>
        </w:rPr>
      </w:pPr>
      <w:r w:rsidRPr="00F35B35">
        <w:rPr>
          <w:sz w:val="26"/>
          <w:szCs w:val="26"/>
        </w:rPr>
        <w:t>Согласно</w:t>
      </w:r>
      <w:r w:rsidR="000F778D" w:rsidRPr="00F35B35">
        <w:rPr>
          <w:sz w:val="26"/>
          <w:szCs w:val="26"/>
        </w:rPr>
        <w:t xml:space="preserve"> прописанным в них</w:t>
      </w:r>
      <w:r w:rsidRPr="00F35B35">
        <w:rPr>
          <w:sz w:val="26"/>
          <w:szCs w:val="26"/>
        </w:rPr>
        <w:t xml:space="preserve"> рекомендациям, разрешенная высота разделительного забора между двумя участками не может превышать 1,5 метра. Нельзя устанавливать глухие заборы – ограждение должно иметь просветы – сетчатую или реечную конструкцию, чтобы не создавать тени на участке соседей. Поэтому лучшим вариантом будет забор из сетки Рабица или штакетника. Возведение глухих заборов возможно только со стороны улицы. Если нужно построить забор повыше, например, когда у одного из соседей есть пасека, сделать это можно по обоюдному письменному согласию владельцев соседних участков. </w:t>
      </w:r>
    </w:p>
    <w:p w:rsidR="00F11820" w:rsidRDefault="000F778D" w:rsidP="00F35B35">
      <w:pPr>
        <w:pStyle w:val="ac"/>
        <w:spacing w:before="0" w:beforeAutospacing="0" w:after="0" w:afterAutospacing="0"/>
        <w:ind w:firstLine="851"/>
        <w:jc w:val="both"/>
        <w:rPr>
          <w:sz w:val="26"/>
          <w:szCs w:val="26"/>
        </w:rPr>
      </w:pPr>
      <w:r w:rsidRPr="00F35B35">
        <w:rPr>
          <w:sz w:val="26"/>
          <w:szCs w:val="26"/>
        </w:rPr>
        <w:t xml:space="preserve">- </w:t>
      </w:r>
      <w:r w:rsidR="00F11820" w:rsidRPr="00F35B35">
        <w:rPr>
          <w:sz w:val="26"/>
          <w:szCs w:val="26"/>
        </w:rPr>
        <w:t>Пусть высота, материал и расположение забора между участками не нарушают комфорт – ваш и ваших соседей, и не приведут к конфликту, – отмечает экперт. - Оптимальный вариант – объединиться и создать одно общее ограждение, устраивающее обе стороны.</w:t>
      </w:r>
    </w:p>
    <w:p w:rsidR="00F35B35" w:rsidRPr="00F35B35" w:rsidRDefault="00F35B35" w:rsidP="00F35B35">
      <w:pPr>
        <w:pStyle w:val="ac"/>
        <w:spacing w:before="0" w:beforeAutospacing="0" w:after="0" w:afterAutospacing="0"/>
        <w:ind w:firstLine="851"/>
        <w:jc w:val="both"/>
        <w:rPr>
          <w:sz w:val="26"/>
          <w:szCs w:val="26"/>
        </w:rPr>
      </w:pPr>
    </w:p>
    <w:p w:rsidR="001B14CA" w:rsidRPr="00F35B35" w:rsidRDefault="001B14CA" w:rsidP="00F35B35">
      <w:pPr>
        <w:spacing w:after="0" w:line="240" w:lineRule="auto"/>
        <w:ind w:firstLine="851"/>
        <w:jc w:val="both"/>
        <w:rPr>
          <w:rFonts w:ascii="Times New Roman" w:hAnsi="Times New Roman"/>
          <w:b/>
          <w:sz w:val="26"/>
          <w:szCs w:val="26"/>
        </w:rPr>
      </w:pPr>
      <w:r w:rsidRPr="00F35B35">
        <w:rPr>
          <w:rFonts w:ascii="Times New Roman" w:hAnsi="Times New Roman"/>
          <w:b/>
          <w:sz w:val="26"/>
          <w:szCs w:val="26"/>
        </w:rPr>
        <w:t>Новые деревья</w:t>
      </w:r>
    </w:p>
    <w:p w:rsidR="000F778D" w:rsidRPr="00F35B35" w:rsidRDefault="000F778D" w:rsidP="00F35B35">
      <w:pPr>
        <w:spacing w:after="0" w:line="240" w:lineRule="auto"/>
        <w:ind w:firstLine="851"/>
        <w:jc w:val="both"/>
        <w:rPr>
          <w:rFonts w:ascii="Times New Roman" w:hAnsi="Times New Roman"/>
          <w:sz w:val="26"/>
          <w:szCs w:val="26"/>
        </w:rPr>
      </w:pPr>
    </w:p>
    <w:p w:rsidR="000F778D" w:rsidRPr="00F35B35" w:rsidRDefault="00DC0A8A"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Существуют определенные правила и для растительных насаждений</w:t>
      </w:r>
      <w:r w:rsidR="000F778D" w:rsidRPr="00F35B35">
        <w:rPr>
          <w:rFonts w:ascii="Times New Roman" w:hAnsi="Times New Roman"/>
          <w:sz w:val="26"/>
          <w:szCs w:val="26"/>
        </w:rPr>
        <w:t>, о которых следует помнить перед посадкой деревьев и кустарников</w:t>
      </w:r>
      <w:r w:rsidRPr="00F35B35">
        <w:rPr>
          <w:rFonts w:ascii="Times New Roman" w:hAnsi="Times New Roman"/>
          <w:sz w:val="26"/>
          <w:szCs w:val="26"/>
        </w:rPr>
        <w:t xml:space="preserve">. </w:t>
      </w:r>
    </w:p>
    <w:p w:rsidR="00DC0A8A" w:rsidRPr="00F35B35" w:rsidRDefault="000F778D" w:rsidP="00F35B35">
      <w:pPr>
        <w:spacing w:after="0" w:line="240" w:lineRule="auto"/>
        <w:ind w:firstLine="851"/>
        <w:jc w:val="both"/>
        <w:rPr>
          <w:rFonts w:ascii="Times New Roman" w:hAnsi="Times New Roman"/>
          <w:sz w:val="26"/>
          <w:szCs w:val="26"/>
        </w:rPr>
      </w:pPr>
      <w:r w:rsidRPr="00F35B35">
        <w:rPr>
          <w:rFonts w:ascii="Times New Roman" w:hAnsi="Times New Roman"/>
          <w:sz w:val="26"/>
          <w:szCs w:val="26"/>
        </w:rPr>
        <w:t>- В</w:t>
      </w:r>
      <w:r w:rsidR="00DC0A8A" w:rsidRPr="00F35B35">
        <w:rPr>
          <w:rFonts w:ascii="Times New Roman" w:hAnsi="Times New Roman"/>
          <w:sz w:val="26"/>
          <w:szCs w:val="26"/>
        </w:rPr>
        <w:t>ысокие</w:t>
      </w:r>
      <w:r w:rsidRPr="00F35B35">
        <w:rPr>
          <w:rFonts w:ascii="Times New Roman" w:hAnsi="Times New Roman"/>
          <w:sz w:val="26"/>
          <w:szCs w:val="26"/>
        </w:rPr>
        <w:t xml:space="preserve"> деревья</w:t>
      </w:r>
      <w:r w:rsidR="00DC0A8A" w:rsidRPr="00F35B35">
        <w:rPr>
          <w:rFonts w:ascii="Times New Roman" w:hAnsi="Times New Roman"/>
          <w:sz w:val="26"/>
          <w:szCs w:val="26"/>
        </w:rPr>
        <w:t xml:space="preserve"> должны стоять не ближе 4 метров от соседского забора, </w:t>
      </w:r>
      <w:r w:rsidRPr="00F35B35">
        <w:rPr>
          <w:rFonts w:ascii="Times New Roman" w:hAnsi="Times New Roman"/>
          <w:sz w:val="26"/>
          <w:szCs w:val="26"/>
        </w:rPr>
        <w:t xml:space="preserve">деревья </w:t>
      </w:r>
      <w:r w:rsidR="00DC0A8A" w:rsidRPr="00F35B35">
        <w:rPr>
          <w:rFonts w:ascii="Times New Roman" w:hAnsi="Times New Roman"/>
          <w:sz w:val="26"/>
          <w:szCs w:val="26"/>
        </w:rPr>
        <w:t>средней высоты – не ближе 2 метров. Следует принимать во внимание, что расстояние от дерева до забора рассчитывается от центра ствола. Так что претензии соседей на слишком разросшуюся крону стоит принимать во внимание лишь в том случае, если само дерево расте</w:t>
      </w:r>
      <w:r w:rsidR="001F563B" w:rsidRPr="00F35B35">
        <w:rPr>
          <w:rFonts w:ascii="Times New Roman" w:hAnsi="Times New Roman"/>
          <w:sz w:val="26"/>
          <w:szCs w:val="26"/>
        </w:rPr>
        <w:t>т ближе, чем это допускает СНиП,</w:t>
      </w:r>
      <w:r w:rsidR="00DC0A8A" w:rsidRPr="00F35B35">
        <w:rPr>
          <w:rFonts w:ascii="Times New Roman" w:hAnsi="Times New Roman"/>
          <w:sz w:val="26"/>
          <w:szCs w:val="26"/>
        </w:rPr>
        <w:t xml:space="preserve"> </w:t>
      </w:r>
      <w:r w:rsidR="001F563B" w:rsidRPr="00F35B35">
        <w:rPr>
          <w:rFonts w:ascii="Times New Roman" w:hAnsi="Times New Roman"/>
          <w:sz w:val="26"/>
          <w:szCs w:val="26"/>
        </w:rPr>
        <w:t xml:space="preserve">– подчеркивает Наталья Дергачева. - </w:t>
      </w:r>
      <w:r w:rsidR="00DC0A8A" w:rsidRPr="00F35B35">
        <w:rPr>
          <w:rFonts w:ascii="Times New Roman" w:hAnsi="Times New Roman"/>
          <w:sz w:val="26"/>
          <w:szCs w:val="26"/>
        </w:rPr>
        <w:t xml:space="preserve">Относительно стен зданий и сооружений деревья должны </w:t>
      </w:r>
      <w:r w:rsidR="00DC0A8A" w:rsidRPr="00F35B35">
        <w:rPr>
          <w:rFonts w:ascii="Times New Roman" w:hAnsi="Times New Roman"/>
          <w:sz w:val="26"/>
          <w:szCs w:val="26"/>
        </w:rPr>
        <w:lastRenderedPageBreak/>
        <w:t>располагаться на расстоянии 5 м. Также следует помнить, что растения, высаживаемые у зданий, не должны препятствовать освещенности жилых помещений, а также проезду пожарных машин.</w:t>
      </w:r>
    </w:p>
    <w:p w:rsidR="001B14CA" w:rsidRPr="00F35B35" w:rsidRDefault="001B14CA" w:rsidP="00F35B35">
      <w:pPr>
        <w:spacing w:after="0" w:line="240" w:lineRule="auto"/>
        <w:ind w:firstLine="851"/>
        <w:jc w:val="both"/>
        <w:rPr>
          <w:rFonts w:ascii="Times New Roman" w:eastAsia="Times New Roman" w:hAnsi="Times New Roman"/>
          <w:sz w:val="26"/>
          <w:szCs w:val="26"/>
          <w:lang w:eastAsia="ru-RU"/>
        </w:rPr>
      </w:pPr>
    </w:p>
    <w:p w:rsidR="001B14CA" w:rsidRPr="00F35B35" w:rsidRDefault="001B14CA" w:rsidP="00F35B35">
      <w:pPr>
        <w:spacing w:after="0" w:line="240" w:lineRule="auto"/>
        <w:ind w:firstLine="851"/>
        <w:jc w:val="both"/>
        <w:rPr>
          <w:rFonts w:ascii="Times New Roman" w:eastAsia="Times New Roman" w:hAnsi="Times New Roman"/>
          <w:b/>
          <w:sz w:val="26"/>
          <w:szCs w:val="26"/>
          <w:lang w:eastAsia="ru-RU"/>
        </w:rPr>
      </w:pPr>
      <w:r w:rsidRPr="00F35B35">
        <w:rPr>
          <w:rFonts w:ascii="Times New Roman" w:eastAsia="Times New Roman" w:hAnsi="Times New Roman"/>
          <w:b/>
          <w:sz w:val="26"/>
          <w:szCs w:val="26"/>
          <w:lang w:eastAsia="ru-RU"/>
        </w:rPr>
        <w:t>Новые грядки</w:t>
      </w:r>
    </w:p>
    <w:p w:rsidR="001F563B" w:rsidRPr="00F35B35" w:rsidRDefault="001F563B" w:rsidP="00F35B35">
      <w:pPr>
        <w:spacing w:after="0" w:line="240" w:lineRule="auto"/>
        <w:ind w:firstLine="851"/>
        <w:jc w:val="both"/>
        <w:rPr>
          <w:rFonts w:ascii="Times New Roman" w:eastAsia="Times New Roman" w:hAnsi="Times New Roman"/>
          <w:b/>
          <w:sz w:val="26"/>
          <w:szCs w:val="26"/>
          <w:lang w:eastAsia="ru-RU"/>
        </w:rPr>
      </w:pPr>
    </w:p>
    <w:p w:rsidR="002E225B" w:rsidRPr="00F35B35" w:rsidRDefault="001F563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 Самая часта</w:t>
      </w:r>
      <w:r w:rsidR="00EA601D">
        <w:rPr>
          <w:rFonts w:ascii="Times New Roman" w:eastAsia="Times New Roman" w:hAnsi="Times New Roman"/>
          <w:sz w:val="26"/>
          <w:szCs w:val="26"/>
          <w:lang w:eastAsia="ru-RU"/>
        </w:rPr>
        <w:t>я</w:t>
      </w:r>
      <w:r w:rsidRPr="00F35B35">
        <w:rPr>
          <w:rFonts w:ascii="Times New Roman" w:eastAsia="Times New Roman" w:hAnsi="Times New Roman"/>
          <w:sz w:val="26"/>
          <w:szCs w:val="26"/>
          <w:lang w:eastAsia="ru-RU"/>
        </w:rPr>
        <w:t xml:space="preserve"> причина соседских споров – захват приграничной земли, – говорит юрист, – и обостряются </w:t>
      </w:r>
      <w:r w:rsidR="002E225B" w:rsidRPr="00F35B35">
        <w:rPr>
          <w:rFonts w:ascii="Times New Roman" w:eastAsia="Times New Roman" w:hAnsi="Times New Roman"/>
          <w:sz w:val="26"/>
          <w:szCs w:val="26"/>
          <w:lang w:eastAsia="ru-RU"/>
        </w:rPr>
        <w:t>эти разногласия</w:t>
      </w:r>
      <w:r w:rsidRPr="00F35B35">
        <w:rPr>
          <w:rFonts w:ascii="Times New Roman" w:eastAsia="Times New Roman" w:hAnsi="Times New Roman"/>
          <w:sz w:val="26"/>
          <w:szCs w:val="26"/>
          <w:lang w:eastAsia="ru-RU"/>
        </w:rPr>
        <w:t xml:space="preserve"> именно весной, когда распахивается и раскапывается земля. </w:t>
      </w:r>
    </w:p>
    <w:p w:rsidR="00F35B35" w:rsidRDefault="00DC0A8A" w:rsidP="00F35B35">
      <w:pPr>
        <w:spacing w:after="0" w:line="240" w:lineRule="auto"/>
        <w:ind w:firstLine="851"/>
        <w:jc w:val="both"/>
        <w:rPr>
          <w:rFonts w:ascii="Times New Roman" w:eastAsia="Times New Roman" w:hAnsi="Times New Roman"/>
          <w:sz w:val="26"/>
          <w:szCs w:val="26"/>
          <w:lang w:eastAsia="ru-RU"/>
        </w:rPr>
      </w:pPr>
      <w:r w:rsidRPr="00DC0A8A">
        <w:rPr>
          <w:rFonts w:ascii="Times New Roman" w:eastAsia="Times New Roman" w:hAnsi="Times New Roman"/>
          <w:sz w:val="26"/>
          <w:szCs w:val="26"/>
          <w:lang w:eastAsia="ru-RU"/>
        </w:rPr>
        <w:t>Легче всего защититься от посягательств соседей тем, у кого проведено межевание. Это значит, что границы вашего участка официально установлены землеустроителями на местности, все задокументировано, и данные внесены в государствен</w:t>
      </w:r>
      <w:r w:rsidR="00F35B35">
        <w:rPr>
          <w:rFonts w:ascii="Times New Roman" w:eastAsia="Times New Roman" w:hAnsi="Times New Roman"/>
          <w:sz w:val="26"/>
          <w:szCs w:val="26"/>
          <w:lang w:eastAsia="ru-RU"/>
        </w:rPr>
        <w:t>ный кадастр недвижимости.</w:t>
      </w:r>
    </w:p>
    <w:p w:rsidR="00F35B35"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 xml:space="preserve">В этом случае мы рекомендуем показать соседям документы на </w:t>
      </w:r>
      <w:r w:rsidR="00F35B35">
        <w:rPr>
          <w:rFonts w:ascii="Times New Roman" w:eastAsia="Times New Roman" w:hAnsi="Times New Roman"/>
          <w:sz w:val="26"/>
          <w:szCs w:val="26"/>
          <w:lang w:eastAsia="ru-RU"/>
        </w:rPr>
        <w:t>землю - выписку из реестра недвижимости</w:t>
      </w:r>
      <w:r w:rsidRPr="00F35B35">
        <w:rPr>
          <w:rFonts w:ascii="Times New Roman" w:eastAsia="Times New Roman" w:hAnsi="Times New Roman"/>
          <w:sz w:val="26"/>
          <w:szCs w:val="26"/>
          <w:lang w:eastAsia="ru-RU"/>
        </w:rPr>
        <w:t>, и напомнить, что ваш участок установлен именно в этих границах и ваше право защищается государством.</w:t>
      </w:r>
      <w:r w:rsidR="00BB02F3">
        <w:rPr>
          <w:rFonts w:ascii="Times New Roman" w:eastAsia="Times New Roman" w:hAnsi="Times New Roman"/>
          <w:sz w:val="26"/>
          <w:szCs w:val="26"/>
          <w:lang w:eastAsia="ru-RU"/>
        </w:rPr>
        <w:t xml:space="preserve"> </w:t>
      </w:r>
      <w:r w:rsidRPr="00F35B35">
        <w:rPr>
          <w:rFonts w:ascii="Times New Roman" w:eastAsia="Times New Roman" w:hAnsi="Times New Roman"/>
          <w:sz w:val="26"/>
          <w:szCs w:val="26"/>
          <w:lang w:eastAsia="ru-RU"/>
        </w:rPr>
        <w:t>Если этого недостаточно – можно пригласить к</w:t>
      </w:r>
      <w:r w:rsidR="00DC0A8A" w:rsidRPr="00DC0A8A">
        <w:rPr>
          <w:rFonts w:ascii="Times New Roman" w:eastAsia="Times New Roman" w:hAnsi="Times New Roman"/>
          <w:sz w:val="26"/>
          <w:szCs w:val="26"/>
          <w:lang w:eastAsia="ru-RU"/>
        </w:rPr>
        <w:t>адастрового инженера. Инженер на основании имеющихся у вас документов определит на местности пограничные точки и установит специальные межевые знаки, которые покажут, где в действительности пр</w:t>
      </w:r>
      <w:r w:rsidR="00F35B35">
        <w:rPr>
          <w:rFonts w:ascii="Times New Roman" w:eastAsia="Times New Roman" w:hAnsi="Times New Roman"/>
          <w:sz w:val="26"/>
          <w:szCs w:val="26"/>
          <w:lang w:eastAsia="ru-RU"/>
        </w:rPr>
        <w:t>оходят границы вашего участка.</w:t>
      </w:r>
    </w:p>
    <w:p w:rsidR="00F35B35" w:rsidRDefault="00DC0A8A" w:rsidP="00F35B35">
      <w:pPr>
        <w:spacing w:after="0" w:line="240" w:lineRule="auto"/>
        <w:ind w:firstLine="851"/>
        <w:jc w:val="both"/>
        <w:rPr>
          <w:rFonts w:ascii="Times New Roman" w:eastAsia="Times New Roman" w:hAnsi="Times New Roman"/>
          <w:sz w:val="26"/>
          <w:szCs w:val="26"/>
          <w:lang w:eastAsia="ru-RU"/>
        </w:rPr>
      </w:pPr>
      <w:r w:rsidRPr="00DC0A8A">
        <w:rPr>
          <w:rFonts w:ascii="Times New Roman" w:eastAsia="Times New Roman" w:hAnsi="Times New Roman"/>
          <w:sz w:val="26"/>
          <w:szCs w:val="26"/>
          <w:lang w:eastAsia="ru-RU"/>
        </w:rPr>
        <w:t>Если</w:t>
      </w:r>
      <w:r w:rsidR="00F35B35">
        <w:rPr>
          <w:rFonts w:ascii="Times New Roman" w:eastAsia="Times New Roman" w:hAnsi="Times New Roman"/>
          <w:sz w:val="26"/>
          <w:szCs w:val="26"/>
          <w:lang w:eastAsia="ru-RU"/>
        </w:rPr>
        <w:t xml:space="preserve"> </w:t>
      </w:r>
      <w:r w:rsidRPr="00DC0A8A">
        <w:rPr>
          <w:rFonts w:ascii="Times New Roman" w:eastAsia="Times New Roman" w:hAnsi="Times New Roman"/>
          <w:sz w:val="26"/>
          <w:szCs w:val="26"/>
          <w:lang w:eastAsia="ru-RU"/>
        </w:rPr>
        <w:t xml:space="preserve">точные границы земельного участка не установлены, для разрешения конфликта </w:t>
      </w:r>
      <w:r w:rsidR="002E225B" w:rsidRPr="00F35B35">
        <w:rPr>
          <w:rFonts w:ascii="Times New Roman" w:eastAsia="Times New Roman" w:hAnsi="Times New Roman"/>
          <w:sz w:val="26"/>
          <w:szCs w:val="26"/>
          <w:lang w:eastAsia="ru-RU"/>
        </w:rPr>
        <w:t>также потребуется</w:t>
      </w:r>
      <w:r w:rsidRPr="00DC0A8A">
        <w:rPr>
          <w:rFonts w:ascii="Times New Roman" w:eastAsia="Times New Roman" w:hAnsi="Times New Roman"/>
          <w:sz w:val="26"/>
          <w:szCs w:val="26"/>
          <w:lang w:eastAsia="ru-RU"/>
        </w:rPr>
        <w:t xml:space="preserve"> обратиться к кадастровому инженеру и провести</w:t>
      </w:r>
      <w:r w:rsidR="00F35B35">
        <w:rPr>
          <w:rFonts w:ascii="Times New Roman" w:eastAsia="Times New Roman" w:hAnsi="Times New Roman"/>
          <w:sz w:val="26"/>
          <w:szCs w:val="26"/>
          <w:lang w:eastAsia="ru-RU"/>
        </w:rPr>
        <w:t xml:space="preserve"> межевание. </w:t>
      </w:r>
    </w:p>
    <w:p w:rsidR="00F35B35"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Пр</w:t>
      </w:r>
      <w:r w:rsidR="00DC0A8A" w:rsidRPr="00DC0A8A">
        <w:rPr>
          <w:rFonts w:ascii="Times New Roman" w:eastAsia="Times New Roman" w:hAnsi="Times New Roman"/>
          <w:sz w:val="26"/>
          <w:szCs w:val="26"/>
          <w:lang w:eastAsia="ru-RU"/>
        </w:rPr>
        <w:t xml:space="preserve">и уточнении местоположения границы инженер должен </w:t>
      </w:r>
      <w:r w:rsidR="00F35B35">
        <w:rPr>
          <w:rFonts w:ascii="Times New Roman" w:eastAsia="Times New Roman" w:hAnsi="Times New Roman"/>
          <w:sz w:val="26"/>
          <w:szCs w:val="26"/>
          <w:lang w:eastAsia="ru-RU"/>
        </w:rPr>
        <w:t xml:space="preserve">будет </w:t>
      </w:r>
      <w:r w:rsidR="00DC0A8A" w:rsidRPr="00DC0A8A">
        <w:rPr>
          <w:rFonts w:ascii="Times New Roman" w:eastAsia="Times New Roman" w:hAnsi="Times New Roman"/>
          <w:sz w:val="26"/>
          <w:szCs w:val="26"/>
          <w:lang w:eastAsia="ru-RU"/>
        </w:rPr>
        <w:t>руководствоваться сведениями, содержащимися в документ</w:t>
      </w:r>
      <w:r w:rsidRPr="00F35B35">
        <w:rPr>
          <w:rFonts w:ascii="Times New Roman" w:eastAsia="Times New Roman" w:hAnsi="Times New Roman"/>
          <w:sz w:val="26"/>
          <w:szCs w:val="26"/>
          <w:lang w:eastAsia="ru-RU"/>
        </w:rPr>
        <w:t>ах, подтверждающих</w:t>
      </w:r>
      <w:r w:rsidR="00DC0A8A" w:rsidRPr="00DC0A8A">
        <w:rPr>
          <w:rFonts w:ascii="Times New Roman" w:eastAsia="Times New Roman" w:hAnsi="Times New Roman"/>
          <w:sz w:val="26"/>
          <w:szCs w:val="26"/>
          <w:lang w:eastAsia="ru-RU"/>
        </w:rPr>
        <w:t xml:space="preserve"> право на </w:t>
      </w:r>
      <w:r w:rsidRPr="00F35B35">
        <w:rPr>
          <w:rFonts w:ascii="Times New Roman" w:eastAsia="Times New Roman" w:hAnsi="Times New Roman"/>
          <w:sz w:val="26"/>
          <w:szCs w:val="26"/>
          <w:lang w:eastAsia="ru-RU"/>
        </w:rPr>
        <w:t xml:space="preserve">землю, </w:t>
      </w:r>
      <w:r w:rsidR="00DC0A8A" w:rsidRPr="00DC0A8A">
        <w:rPr>
          <w:rFonts w:ascii="Times New Roman" w:eastAsia="Times New Roman" w:hAnsi="Times New Roman"/>
          <w:sz w:val="26"/>
          <w:szCs w:val="26"/>
          <w:lang w:eastAsia="ru-RU"/>
        </w:rPr>
        <w:t xml:space="preserve"> инвентаризационных описях, планах застройки </w:t>
      </w:r>
      <w:r w:rsidRPr="00F35B35">
        <w:rPr>
          <w:rFonts w:ascii="Times New Roman" w:eastAsia="Times New Roman" w:hAnsi="Times New Roman"/>
          <w:sz w:val="26"/>
          <w:szCs w:val="26"/>
          <w:lang w:eastAsia="ru-RU"/>
        </w:rPr>
        <w:t>и других</w:t>
      </w:r>
      <w:r w:rsidR="00F35B35">
        <w:rPr>
          <w:rFonts w:ascii="Times New Roman" w:eastAsia="Times New Roman" w:hAnsi="Times New Roman"/>
          <w:sz w:val="26"/>
          <w:szCs w:val="26"/>
          <w:lang w:eastAsia="ru-RU"/>
        </w:rPr>
        <w:t xml:space="preserve"> документах, и объектами, существующими на участке более 15 лет.</w:t>
      </w:r>
    </w:p>
    <w:p w:rsidR="00DC0A8A" w:rsidRPr="00DC0A8A" w:rsidRDefault="002E225B" w:rsidP="00F35B35">
      <w:pPr>
        <w:spacing w:after="0" w:line="240" w:lineRule="auto"/>
        <w:ind w:firstLine="851"/>
        <w:jc w:val="both"/>
        <w:rPr>
          <w:rFonts w:ascii="Times New Roman" w:eastAsia="Times New Roman" w:hAnsi="Times New Roman"/>
          <w:sz w:val="26"/>
          <w:szCs w:val="26"/>
          <w:lang w:eastAsia="ru-RU"/>
        </w:rPr>
      </w:pPr>
      <w:r w:rsidRPr="00F35B35">
        <w:rPr>
          <w:rFonts w:ascii="Times New Roman" w:eastAsia="Times New Roman" w:hAnsi="Times New Roman"/>
          <w:sz w:val="26"/>
          <w:szCs w:val="26"/>
          <w:lang w:eastAsia="ru-RU"/>
        </w:rPr>
        <w:t>К</w:t>
      </w:r>
      <w:r w:rsidR="00DC0A8A" w:rsidRPr="00DC0A8A">
        <w:rPr>
          <w:rFonts w:ascii="Times New Roman" w:eastAsia="Times New Roman" w:hAnsi="Times New Roman"/>
          <w:sz w:val="26"/>
          <w:szCs w:val="26"/>
          <w:lang w:eastAsia="ru-RU"/>
        </w:rPr>
        <w:t>адастровый инженер должен будет провести переговоры с соседями по согласованию границ земельного участка. Если достигнуть соглашения не удастся, конфликт разрешается</w:t>
      </w:r>
      <w:r w:rsidRPr="00F35B35">
        <w:rPr>
          <w:rFonts w:ascii="Times New Roman" w:eastAsia="Times New Roman" w:hAnsi="Times New Roman"/>
          <w:sz w:val="26"/>
          <w:szCs w:val="26"/>
          <w:lang w:eastAsia="ru-RU"/>
        </w:rPr>
        <w:t xml:space="preserve"> уже</w:t>
      </w:r>
      <w:r w:rsidR="00DC0A8A" w:rsidRPr="00DC0A8A">
        <w:rPr>
          <w:rFonts w:ascii="Times New Roman" w:eastAsia="Times New Roman" w:hAnsi="Times New Roman"/>
          <w:sz w:val="26"/>
          <w:szCs w:val="26"/>
          <w:lang w:eastAsia="ru-RU"/>
        </w:rPr>
        <w:t xml:space="preserve"> в судебном порядке. В этом случае судом будет рассматриваться комплекс факторов, в том числе, фактическое землепользование, результаты геодезической съемки, существующие документы на землю, сопоставление площадей земельных участков, экспертные заключения</w:t>
      </w:r>
      <w:r w:rsidRPr="00F35B35">
        <w:rPr>
          <w:rFonts w:ascii="Times New Roman" w:eastAsia="Times New Roman" w:hAnsi="Times New Roman"/>
          <w:sz w:val="26"/>
          <w:szCs w:val="26"/>
          <w:lang w:eastAsia="ru-RU"/>
        </w:rPr>
        <w:t xml:space="preserve"> и</w:t>
      </w:r>
      <w:r w:rsidR="00DC0A8A" w:rsidRPr="00DC0A8A">
        <w:rPr>
          <w:rFonts w:ascii="Times New Roman" w:eastAsia="Times New Roman" w:hAnsi="Times New Roman"/>
          <w:sz w:val="26"/>
          <w:szCs w:val="26"/>
          <w:lang w:eastAsia="ru-RU"/>
        </w:rPr>
        <w:t xml:space="preserve"> показания соседей.</w:t>
      </w:r>
    </w:p>
    <w:p w:rsidR="00DC0A8A" w:rsidRPr="00F35B35" w:rsidRDefault="00DC0A8A" w:rsidP="00F35B35">
      <w:pPr>
        <w:spacing w:after="0" w:line="240" w:lineRule="auto"/>
        <w:ind w:firstLine="851"/>
        <w:jc w:val="both"/>
        <w:rPr>
          <w:rFonts w:ascii="Times New Roman" w:hAnsi="Times New Roman"/>
          <w:sz w:val="26"/>
          <w:szCs w:val="26"/>
        </w:rPr>
      </w:pPr>
    </w:p>
    <w:sectPr w:rsidR="00DC0A8A" w:rsidRPr="00F35B35" w:rsidSect="00C30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67"/>
    <w:rsid w:val="00016314"/>
    <w:rsid w:val="00026EBF"/>
    <w:rsid w:val="0003455F"/>
    <w:rsid w:val="00041CF3"/>
    <w:rsid w:val="000C48F6"/>
    <w:rsid w:val="000F498D"/>
    <w:rsid w:val="000F778D"/>
    <w:rsid w:val="00134497"/>
    <w:rsid w:val="00157351"/>
    <w:rsid w:val="001B14CA"/>
    <w:rsid w:val="001D294B"/>
    <w:rsid w:val="001F563B"/>
    <w:rsid w:val="002D6A98"/>
    <w:rsid w:val="002E225B"/>
    <w:rsid w:val="00312EF6"/>
    <w:rsid w:val="00322D0D"/>
    <w:rsid w:val="003761C2"/>
    <w:rsid w:val="00377B17"/>
    <w:rsid w:val="003D3859"/>
    <w:rsid w:val="005044A5"/>
    <w:rsid w:val="005A0D47"/>
    <w:rsid w:val="005D2F9B"/>
    <w:rsid w:val="005E1E76"/>
    <w:rsid w:val="005E2C8A"/>
    <w:rsid w:val="005E5354"/>
    <w:rsid w:val="00610D21"/>
    <w:rsid w:val="0066608B"/>
    <w:rsid w:val="00696A97"/>
    <w:rsid w:val="006E5B6B"/>
    <w:rsid w:val="00780E60"/>
    <w:rsid w:val="00844EF1"/>
    <w:rsid w:val="008A3B87"/>
    <w:rsid w:val="00911EFC"/>
    <w:rsid w:val="00932D01"/>
    <w:rsid w:val="00996BB2"/>
    <w:rsid w:val="009E0718"/>
    <w:rsid w:val="00A327BD"/>
    <w:rsid w:val="00A96CB4"/>
    <w:rsid w:val="00AA4EB3"/>
    <w:rsid w:val="00AB4A2C"/>
    <w:rsid w:val="00AE2F9A"/>
    <w:rsid w:val="00B01A26"/>
    <w:rsid w:val="00BB02F3"/>
    <w:rsid w:val="00BF4386"/>
    <w:rsid w:val="00C30802"/>
    <w:rsid w:val="00C43B34"/>
    <w:rsid w:val="00C45B27"/>
    <w:rsid w:val="00C9765B"/>
    <w:rsid w:val="00CF638E"/>
    <w:rsid w:val="00D55CB6"/>
    <w:rsid w:val="00DB1CC5"/>
    <w:rsid w:val="00DB7B6F"/>
    <w:rsid w:val="00DC0A8A"/>
    <w:rsid w:val="00DC1F1F"/>
    <w:rsid w:val="00DC7F71"/>
    <w:rsid w:val="00DE08F9"/>
    <w:rsid w:val="00E32B7C"/>
    <w:rsid w:val="00E549DD"/>
    <w:rsid w:val="00E81F67"/>
    <w:rsid w:val="00EA601D"/>
    <w:rsid w:val="00ED53DD"/>
    <w:rsid w:val="00EF45E9"/>
    <w:rsid w:val="00F11820"/>
    <w:rsid w:val="00F3227B"/>
    <w:rsid w:val="00F35B35"/>
    <w:rsid w:val="00F36321"/>
    <w:rsid w:val="00F60C24"/>
    <w:rsid w:val="00FB2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7"/>
    <w:rPr>
      <w:rFonts w:ascii="Calibri" w:eastAsia="Calibri" w:hAnsi="Calibri" w:cs="Times New Roman"/>
    </w:rPr>
  </w:style>
  <w:style w:type="paragraph" w:styleId="1">
    <w:name w:val="heading 1"/>
    <w:basedOn w:val="a"/>
    <w:link w:val="10"/>
    <w:uiPriority w:val="9"/>
    <w:qFormat/>
    <w:rsid w:val="0015735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F6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81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F67"/>
    <w:rPr>
      <w:rFonts w:ascii="Tahoma" w:eastAsia="Calibri" w:hAnsi="Tahoma" w:cs="Tahoma"/>
      <w:sz w:val="16"/>
      <w:szCs w:val="16"/>
    </w:rPr>
  </w:style>
  <w:style w:type="character" w:styleId="a6">
    <w:name w:val="annotation reference"/>
    <w:basedOn w:val="a0"/>
    <w:uiPriority w:val="99"/>
    <w:semiHidden/>
    <w:unhideWhenUsed/>
    <w:rsid w:val="002D6A98"/>
    <w:rPr>
      <w:sz w:val="16"/>
      <w:szCs w:val="16"/>
    </w:rPr>
  </w:style>
  <w:style w:type="paragraph" w:styleId="a7">
    <w:name w:val="annotation text"/>
    <w:basedOn w:val="a"/>
    <w:link w:val="a8"/>
    <w:uiPriority w:val="99"/>
    <w:semiHidden/>
    <w:unhideWhenUsed/>
    <w:rsid w:val="002D6A98"/>
    <w:pPr>
      <w:spacing w:line="240" w:lineRule="auto"/>
    </w:pPr>
    <w:rPr>
      <w:sz w:val="20"/>
      <w:szCs w:val="20"/>
    </w:rPr>
  </w:style>
  <w:style w:type="character" w:customStyle="1" w:styleId="a8">
    <w:name w:val="Текст примечания Знак"/>
    <w:basedOn w:val="a0"/>
    <w:link w:val="a7"/>
    <w:uiPriority w:val="99"/>
    <w:semiHidden/>
    <w:rsid w:val="002D6A98"/>
    <w:rPr>
      <w:rFonts w:ascii="Calibri" w:eastAsia="Calibri" w:hAnsi="Calibri" w:cs="Times New Roman"/>
      <w:sz w:val="20"/>
      <w:szCs w:val="20"/>
    </w:rPr>
  </w:style>
  <w:style w:type="paragraph" w:styleId="a9">
    <w:name w:val="annotation subject"/>
    <w:basedOn w:val="a7"/>
    <w:next w:val="a7"/>
    <w:link w:val="aa"/>
    <w:uiPriority w:val="99"/>
    <w:semiHidden/>
    <w:unhideWhenUsed/>
    <w:rsid w:val="002D6A98"/>
    <w:rPr>
      <w:b/>
      <w:bCs/>
    </w:rPr>
  </w:style>
  <w:style w:type="character" w:customStyle="1" w:styleId="aa">
    <w:name w:val="Тема примечания Знак"/>
    <w:basedOn w:val="a8"/>
    <w:link w:val="a9"/>
    <w:uiPriority w:val="99"/>
    <w:semiHidden/>
    <w:rsid w:val="002D6A98"/>
    <w:rPr>
      <w:rFonts w:ascii="Calibri" w:eastAsia="Calibri" w:hAnsi="Calibri" w:cs="Times New Roman"/>
      <w:b/>
      <w:bCs/>
      <w:sz w:val="20"/>
      <w:szCs w:val="20"/>
    </w:rPr>
  </w:style>
  <w:style w:type="character" w:customStyle="1" w:styleId="10">
    <w:name w:val="Заголовок 1 Знак"/>
    <w:basedOn w:val="a0"/>
    <w:link w:val="1"/>
    <w:uiPriority w:val="9"/>
    <w:rsid w:val="00157351"/>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57351"/>
    <w:rPr>
      <w:color w:val="0000FF"/>
      <w:u w:val="single"/>
    </w:rPr>
  </w:style>
  <w:style w:type="paragraph" w:styleId="ac">
    <w:name w:val="Normal (Web)"/>
    <w:basedOn w:val="a"/>
    <w:uiPriority w:val="99"/>
    <w:semiHidden/>
    <w:unhideWhenUsed/>
    <w:rsid w:val="0015735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DC0A8A"/>
    <w:rPr>
      <w:b/>
      <w:bCs/>
    </w:rPr>
  </w:style>
  <w:style w:type="character" w:styleId="ae">
    <w:name w:val="Emphasis"/>
    <w:basedOn w:val="a0"/>
    <w:uiPriority w:val="20"/>
    <w:qFormat/>
    <w:rsid w:val="00DC0A8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F67"/>
    <w:rPr>
      <w:rFonts w:ascii="Calibri" w:eastAsia="Calibri" w:hAnsi="Calibri" w:cs="Times New Roman"/>
    </w:rPr>
  </w:style>
  <w:style w:type="paragraph" w:styleId="1">
    <w:name w:val="heading 1"/>
    <w:basedOn w:val="a"/>
    <w:link w:val="10"/>
    <w:uiPriority w:val="9"/>
    <w:qFormat/>
    <w:rsid w:val="00157351"/>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81F67"/>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E81F6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81F67"/>
    <w:rPr>
      <w:rFonts w:ascii="Tahoma" w:eastAsia="Calibri" w:hAnsi="Tahoma" w:cs="Tahoma"/>
      <w:sz w:val="16"/>
      <w:szCs w:val="16"/>
    </w:rPr>
  </w:style>
  <w:style w:type="character" w:styleId="a6">
    <w:name w:val="annotation reference"/>
    <w:basedOn w:val="a0"/>
    <w:uiPriority w:val="99"/>
    <w:semiHidden/>
    <w:unhideWhenUsed/>
    <w:rsid w:val="002D6A98"/>
    <w:rPr>
      <w:sz w:val="16"/>
      <w:szCs w:val="16"/>
    </w:rPr>
  </w:style>
  <w:style w:type="paragraph" w:styleId="a7">
    <w:name w:val="annotation text"/>
    <w:basedOn w:val="a"/>
    <w:link w:val="a8"/>
    <w:uiPriority w:val="99"/>
    <w:semiHidden/>
    <w:unhideWhenUsed/>
    <w:rsid w:val="002D6A98"/>
    <w:pPr>
      <w:spacing w:line="240" w:lineRule="auto"/>
    </w:pPr>
    <w:rPr>
      <w:sz w:val="20"/>
      <w:szCs w:val="20"/>
    </w:rPr>
  </w:style>
  <w:style w:type="character" w:customStyle="1" w:styleId="a8">
    <w:name w:val="Текст примечания Знак"/>
    <w:basedOn w:val="a0"/>
    <w:link w:val="a7"/>
    <w:uiPriority w:val="99"/>
    <w:semiHidden/>
    <w:rsid w:val="002D6A98"/>
    <w:rPr>
      <w:rFonts w:ascii="Calibri" w:eastAsia="Calibri" w:hAnsi="Calibri" w:cs="Times New Roman"/>
      <w:sz w:val="20"/>
      <w:szCs w:val="20"/>
    </w:rPr>
  </w:style>
  <w:style w:type="paragraph" w:styleId="a9">
    <w:name w:val="annotation subject"/>
    <w:basedOn w:val="a7"/>
    <w:next w:val="a7"/>
    <w:link w:val="aa"/>
    <w:uiPriority w:val="99"/>
    <w:semiHidden/>
    <w:unhideWhenUsed/>
    <w:rsid w:val="002D6A98"/>
    <w:rPr>
      <w:b/>
      <w:bCs/>
    </w:rPr>
  </w:style>
  <w:style w:type="character" w:customStyle="1" w:styleId="aa">
    <w:name w:val="Тема примечания Знак"/>
    <w:basedOn w:val="a8"/>
    <w:link w:val="a9"/>
    <w:uiPriority w:val="99"/>
    <w:semiHidden/>
    <w:rsid w:val="002D6A98"/>
    <w:rPr>
      <w:rFonts w:ascii="Calibri" w:eastAsia="Calibri" w:hAnsi="Calibri" w:cs="Times New Roman"/>
      <w:b/>
      <w:bCs/>
      <w:sz w:val="20"/>
      <w:szCs w:val="20"/>
    </w:rPr>
  </w:style>
  <w:style w:type="character" w:customStyle="1" w:styleId="10">
    <w:name w:val="Заголовок 1 Знак"/>
    <w:basedOn w:val="a0"/>
    <w:link w:val="1"/>
    <w:uiPriority w:val="9"/>
    <w:rsid w:val="00157351"/>
    <w:rPr>
      <w:rFonts w:ascii="Times New Roman" w:eastAsia="Times New Roman" w:hAnsi="Times New Roman" w:cs="Times New Roman"/>
      <w:b/>
      <w:bCs/>
      <w:kern w:val="36"/>
      <w:sz w:val="48"/>
      <w:szCs w:val="48"/>
      <w:lang w:eastAsia="ru-RU"/>
    </w:rPr>
  </w:style>
  <w:style w:type="character" w:styleId="ab">
    <w:name w:val="Hyperlink"/>
    <w:basedOn w:val="a0"/>
    <w:uiPriority w:val="99"/>
    <w:semiHidden/>
    <w:unhideWhenUsed/>
    <w:rsid w:val="00157351"/>
    <w:rPr>
      <w:color w:val="0000FF"/>
      <w:u w:val="single"/>
    </w:rPr>
  </w:style>
  <w:style w:type="paragraph" w:styleId="ac">
    <w:name w:val="Normal (Web)"/>
    <w:basedOn w:val="a"/>
    <w:uiPriority w:val="99"/>
    <w:semiHidden/>
    <w:unhideWhenUsed/>
    <w:rsid w:val="00157351"/>
    <w:pPr>
      <w:spacing w:before="100" w:beforeAutospacing="1" w:after="100" w:afterAutospacing="1" w:line="240" w:lineRule="auto"/>
    </w:pPr>
    <w:rPr>
      <w:rFonts w:ascii="Times New Roman" w:eastAsia="Times New Roman" w:hAnsi="Times New Roman"/>
      <w:sz w:val="24"/>
      <w:szCs w:val="24"/>
      <w:lang w:eastAsia="ru-RU"/>
    </w:rPr>
  </w:style>
  <w:style w:type="character" w:styleId="ad">
    <w:name w:val="Strong"/>
    <w:basedOn w:val="a0"/>
    <w:uiPriority w:val="22"/>
    <w:qFormat/>
    <w:rsid w:val="00DC0A8A"/>
    <w:rPr>
      <w:b/>
      <w:bCs/>
    </w:rPr>
  </w:style>
  <w:style w:type="character" w:styleId="ae">
    <w:name w:val="Emphasis"/>
    <w:basedOn w:val="a0"/>
    <w:uiPriority w:val="20"/>
    <w:qFormat/>
    <w:rsid w:val="00DC0A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125719">
      <w:bodyDiv w:val="1"/>
      <w:marLeft w:val="0"/>
      <w:marRight w:val="0"/>
      <w:marTop w:val="0"/>
      <w:marBottom w:val="0"/>
      <w:divBdr>
        <w:top w:val="none" w:sz="0" w:space="0" w:color="auto"/>
        <w:left w:val="none" w:sz="0" w:space="0" w:color="auto"/>
        <w:bottom w:val="none" w:sz="0" w:space="0" w:color="auto"/>
        <w:right w:val="none" w:sz="0" w:space="0" w:color="auto"/>
      </w:divBdr>
      <w:divsChild>
        <w:div w:id="746927751">
          <w:marLeft w:val="0"/>
          <w:marRight w:val="0"/>
          <w:marTop w:val="0"/>
          <w:marBottom w:val="0"/>
          <w:divBdr>
            <w:top w:val="none" w:sz="0" w:space="0" w:color="auto"/>
            <w:left w:val="none" w:sz="0" w:space="0" w:color="auto"/>
            <w:bottom w:val="none" w:sz="0" w:space="0" w:color="auto"/>
            <w:right w:val="none" w:sz="0" w:space="0" w:color="auto"/>
          </w:divBdr>
        </w:div>
      </w:divsChild>
    </w:div>
    <w:div w:id="1801454338">
      <w:bodyDiv w:val="1"/>
      <w:marLeft w:val="0"/>
      <w:marRight w:val="0"/>
      <w:marTop w:val="0"/>
      <w:marBottom w:val="0"/>
      <w:divBdr>
        <w:top w:val="none" w:sz="0" w:space="0" w:color="auto"/>
        <w:left w:val="none" w:sz="0" w:space="0" w:color="auto"/>
        <w:bottom w:val="none" w:sz="0" w:space="0" w:color="auto"/>
        <w:right w:val="none" w:sz="0" w:space="0" w:color="auto"/>
      </w:divBdr>
      <w:divsChild>
        <w:div w:id="1150250916">
          <w:marLeft w:val="0"/>
          <w:marRight w:val="0"/>
          <w:marTop w:val="0"/>
          <w:marBottom w:val="0"/>
          <w:divBdr>
            <w:top w:val="none" w:sz="0" w:space="0" w:color="auto"/>
            <w:left w:val="none" w:sz="0" w:space="0" w:color="auto"/>
            <w:bottom w:val="none" w:sz="0" w:space="0" w:color="auto"/>
            <w:right w:val="none" w:sz="0" w:space="0" w:color="auto"/>
          </w:divBdr>
        </w:div>
        <w:div w:id="1442411781">
          <w:marLeft w:val="0"/>
          <w:marRight w:val="0"/>
          <w:marTop w:val="0"/>
          <w:marBottom w:val="0"/>
          <w:divBdr>
            <w:top w:val="none" w:sz="0" w:space="0" w:color="auto"/>
            <w:left w:val="none" w:sz="0" w:space="0" w:color="auto"/>
            <w:bottom w:val="none" w:sz="0" w:space="0" w:color="auto"/>
            <w:right w:val="none" w:sz="0" w:space="0" w:color="auto"/>
          </w:divBdr>
          <w:divsChild>
            <w:div w:id="62066781">
              <w:marLeft w:val="0"/>
              <w:marRight w:val="0"/>
              <w:marTop w:val="0"/>
              <w:marBottom w:val="0"/>
              <w:divBdr>
                <w:top w:val="none" w:sz="0" w:space="0" w:color="auto"/>
                <w:left w:val="none" w:sz="0" w:space="0" w:color="auto"/>
                <w:bottom w:val="none" w:sz="0" w:space="0" w:color="auto"/>
                <w:right w:val="none" w:sz="0" w:space="0" w:color="auto"/>
              </w:divBdr>
              <w:divsChild>
                <w:div w:id="405567069">
                  <w:marLeft w:val="0"/>
                  <w:marRight w:val="0"/>
                  <w:marTop w:val="0"/>
                  <w:marBottom w:val="0"/>
                  <w:divBdr>
                    <w:top w:val="none" w:sz="0" w:space="0" w:color="auto"/>
                    <w:left w:val="none" w:sz="0" w:space="0" w:color="auto"/>
                    <w:bottom w:val="none" w:sz="0" w:space="0" w:color="auto"/>
                    <w:right w:val="none" w:sz="0" w:space="0" w:color="auto"/>
                  </w:divBdr>
                </w:div>
                <w:div w:id="20868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B9133-EC14-46EF-B983-2A653FE1E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660</Words>
  <Characters>3766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Илья</cp:lastModifiedBy>
  <cp:revision>2</cp:revision>
  <dcterms:created xsi:type="dcterms:W3CDTF">2020-04-08T16:17:00Z</dcterms:created>
  <dcterms:modified xsi:type="dcterms:W3CDTF">2020-04-08T16:17:00Z</dcterms:modified>
</cp:coreProperties>
</file>