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 w:rsidR="00E961FB">
        <w:rPr>
          <w:rFonts w:ascii="Times New Roman" w:hAnsi="Times New Roman"/>
          <w:b/>
          <w:sz w:val="24"/>
          <w:szCs w:val="24"/>
        </w:rPr>
        <w:t xml:space="preserve"> КАДАСТРОВОЙ ПАЛАТЫ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6B23BC" w:rsidRDefault="002D1A9D" w:rsidP="003C0F9D">
      <w:pPr>
        <w:spacing w:after="0" w:line="240" w:lineRule="auto"/>
        <w:jc w:val="center"/>
        <w:rPr>
          <w:b/>
          <w:sz w:val="32"/>
          <w:szCs w:val="32"/>
        </w:rPr>
      </w:pPr>
    </w:p>
    <w:p w:rsidR="00717ECF" w:rsidRPr="00B6272D" w:rsidRDefault="00E27DEC" w:rsidP="00B6272D">
      <w:pPr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kern w:val="36"/>
          <w:sz w:val="32"/>
          <w:szCs w:val="32"/>
        </w:rPr>
        <w:t>Будут ли жители Удмуртии платить налог на теплицы</w:t>
      </w:r>
      <w:r w:rsidR="00B6272D" w:rsidRPr="00B6272D">
        <w:rPr>
          <w:rFonts w:ascii="Times New Roman" w:hAnsi="Times New Roman"/>
          <w:b/>
          <w:kern w:val="36"/>
          <w:sz w:val="32"/>
          <w:szCs w:val="32"/>
        </w:rPr>
        <w:t>?</w:t>
      </w:r>
    </w:p>
    <w:p w:rsidR="00B6272D" w:rsidRPr="00793255" w:rsidRDefault="00B6272D" w:rsidP="00B6272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93255">
        <w:rPr>
          <w:rFonts w:ascii="Times New Roman" w:hAnsi="Times New Roman"/>
          <w:i/>
          <w:sz w:val="26"/>
          <w:szCs w:val="26"/>
        </w:rPr>
        <w:t xml:space="preserve">Какие постройки на участке следует оформить по закону, а какие – нет необходимости? Владельцы земельных участков в Удмуртии обеспокоены слухами о необходимости регистрировать абсолютно все постройки и платить за них налог. </w:t>
      </w:r>
    </w:p>
    <w:p w:rsidR="00B6272D" w:rsidRPr="00B6272D" w:rsidRDefault="00B6272D" w:rsidP="00B6272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72D">
        <w:rPr>
          <w:rFonts w:ascii="Times New Roman" w:hAnsi="Times New Roman"/>
          <w:sz w:val="26"/>
          <w:szCs w:val="26"/>
        </w:rPr>
        <w:t>Нужно ли регистрировать бани, щитовые сезонные дома, навесы, дровяники, сараи для инструментов – вариантов сооружений, обустроенных  на участках, не перечесть. Разобраться в вопросе – что из них должно быть оформлено, а что – нет, помогают специалисты кадастровой палаты по Удмуртской Республике.</w:t>
      </w:r>
    </w:p>
    <w:p w:rsidR="00B6272D" w:rsidRPr="00B6272D" w:rsidRDefault="00B6272D" w:rsidP="00B6272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72D">
        <w:rPr>
          <w:rFonts w:ascii="Times New Roman" w:hAnsi="Times New Roman"/>
          <w:sz w:val="26"/>
          <w:szCs w:val="26"/>
        </w:rPr>
        <w:t xml:space="preserve">- Государственной регистрации подлежат все объекты недвижимости.  Но не все постройки ими являются. К недвижимому имуществу, помимо земельных участков, относятся только сооружения, имеющие фундамент и прочно связанные с землей. Прочная связь означает, что переместить их без серьезного ущерба их назначению невозможно.  </w:t>
      </w:r>
    </w:p>
    <w:p w:rsidR="00B6272D" w:rsidRPr="00B6272D" w:rsidRDefault="00B6272D" w:rsidP="00B6272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72D">
        <w:rPr>
          <w:rFonts w:ascii="Times New Roman" w:hAnsi="Times New Roman"/>
          <w:sz w:val="26"/>
          <w:szCs w:val="26"/>
        </w:rPr>
        <w:t>Некапитальные строения, сооружения не связаны с землей настолько сильно. Их можно разобрать, переместить и собрать снова без особого ущерба и значительных изменений. Таким образом, садовые дома относятся к объектам недвижимости, а вот теплицы, навесы, заборы и другие временные постройки – нет, и регистрировать их не нужно. </w:t>
      </w:r>
    </w:p>
    <w:p w:rsidR="00B91615" w:rsidRDefault="00B6272D" w:rsidP="00B6272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72D">
        <w:rPr>
          <w:rFonts w:ascii="Times New Roman" w:hAnsi="Times New Roman"/>
          <w:sz w:val="26"/>
          <w:szCs w:val="26"/>
        </w:rPr>
        <w:t xml:space="preserve">Постройки, которые не являются капитальным строительством, налогом не облагаются. </w:t>
      </w:r>
      <w:r w:rsidR="00B91615">
        <w:rPr>
          <w:rFonts w:ascii="Times New Roman" w:hAnsi="Times New Roman"/>
          <w:sz w:val="26"/>
          <w:szCs w:val="26"/>
        </w:rPr>
        <w:t xml:space="preserve">Поэтому не стоит бояться поставить на участке еще одну теплицу. </w:t>
      </w:r>
    </w:p>
    <w:p w:rsidR="00B6272D" w:rsidRPr="00B6272D" w:rsidRDefault="00B6272D" w:rsidP="00B6272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72D">
        <w:rPr>
          <w:rFonts w:ascii="Times New Roman" w:hAnsi="Times New Roman"/>
          <w:sz w:val="26"/>
          <w:szCs w:val="26"/>
        </w:rPr>
        <w:t xml:space="preserve">Если же ваше сооружение имеет фундамент и вы его зарегистрировали в реестре недвижимости, но оно меньше 50 кв.м, налог на него взиматься тоже не будет.  Правда, такая льгота применяется только для одной хозпостройки. Какой именно – решает сам владелец. </w:t>
      </w:r>
    </w:p>
    <w:p w:rsidR="00B6272D" w:rsidRPr="00B6272D" w:rsidRDefault="00B6272D" w:rsidP="00B627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6272D">
        <w:rPr>
          <w:rFonts w:ascii="Times New Roman" w:hAnsi="Times New Roman"/>
          <w:sz w:val="26"/>
          <w:szCs w:val="26"/>
        </w:rPr>
        <w:t xml:space="preserve">Если у вас остались сомнения по поводу своей недвижимости -  вы можете обратиться за квалифицированной </w:t>
      </w:r>
      <w:r w:rsidRPr="00B627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консультацией к специалистам региональной кадастровой палаты.</w:t>
      </w:r>
    </w:p>
    <w:p w:rsidR="002E596C" w:rsidRPr="00717ECF" w:rsidRDefault="002E596C" w:rsidP="00B6272D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2E596C" w:rsidRPr="00717ECF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E30"/>
    <w:rsid w:val="00015DB6"/>
    <w:rsid w:val="000164E9"/>
    <w:rsid w:val="000273C9"/>
    <w:rsid w:val="000311FB"/>
    <w:rsid w:val="00040859"/>
    <w:rsid w:val="0004687B"/>
    <w:rsid w:val="00054C29"/>
    <w:rsid w:val="00055CE3"/>
    <w:rsid w:val="000723F8"/>
    <w:rsid w:val="00076A21"/>
    <w:rsid w:val="00087B21"/>
    <w:rsid w:val="000920F9"/>
    <w:rsid w:val="000A4B0E"/>
    <w:rsid w:val="000B1EB4"/>
    <w:rsid w:val="000E70A3"/>
    <w:rsid w:val="000F1001"/>
    <w:rsid w:val="000F4A79"/>
    <w:rsid w:val="00107BF7"/>
    <w:rsid w:val="00124C15"/>
    <w:rsid w:val="00127960"/>
    <w:rsid w:val="00127E08"/>
    <w:rsid w:val="00136224"/>
    <w:rsid w:val="00142875"/>
    <w:rsid w:val="0014511C"/>
    <w:rsid w:val="0017216A"/>
    <w:rsid w:val="0017318C"/>
    <w:rsid w:val="00177D04"/>
    <w:rsid w:val="0018344E"/>
    <w:rsid w:val="00185C57"/>
    <w:rsid w:val="00192FB1"/>
    <w:rsid w:val="00195F7C"/>
    <w:rsid w:val="00197026"/>
    <w:rsid w:val="001A50C9"/>
    <w:rsid w:val="001B1516"/>
    <w:rsid w:val="001D6DD7"/>
    <w:rsid w:val="001D7242"/>
    <w:rsid w:val="001E4E38"/>
    <w:rsid w:val="0021089F"/>
    <w:rsid w:val="00217EF2"/>
    <w:rsid w:val="0023521D"/>
    <w:rsid w:val="00250E3E"/>
    <w:rsid w:val="0026238C"/>
    <w:rsid w:val="0027118B"/>
    <w:rsid w:val="0027357C"/>
    <w:rsid w:val="00274F79"/>
    <w:rsid w:val="002802A2"/>
    <w:rsid w:val="002A1E14"/>
    <w:rsid w:val="002A32B0"/>
    <w:rsid w:val="002B665E"/>
    <w:rsid w:val="002B67C6"/>
    <w:rsid w:val="002D1A9D"/>
    <w:rsid w:val="002E596C"/>
    <w:rsid w:val="002E7F44"/>
    <w:rsid w:val="002F48CF"/>
    <w:rsid w:val="00337D9D"/>
    <w:rsid w:val="003549E6"/>
    <w:rsid w:val="00364CEC"/>
    <w:rsid w:val="0037126A"/>
    <w:rsid w:val="00372787"/>
    <w:rsid w:val="00384F61"/>
    <w:rsid w:val="0039389F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50A03"/>
    <w:rsid w:val="00457D78"/>
    <w:rsid w:val="00464CCE"/>
    <w:rsid w:val="004907AC"/>
    <w:rsid w:val="00493973"/>
    <w:rsid w:val="00493D53"/>
    <w:rsid w:val="004B3884"/>
    <w:rsid w:val="004B5635"/>
    <w:rsid w:val="004C157E"/>
    <w:rsid w:val="004C5AC4"/>
    <w:rsid w:val="004E7014"/>
    <w:rsid w:val="004F082D"/>
    <w:rsid w:val="004F3864"/>
    <w:rsid w:val="00510B61"/>
    <w:rsid w:val="005146CC"/>
    <w:rsid w:val="005225C7"/>
    <w:rsid w:val="00530707"/>
    <w:rsid w:val="00530E34"/>
    <w:rsid w:val="0056317D"/>
    <w:rsid w:val="00567F82"/>
    <w:rsid w:val="0057088E"/>
    <w:rsid w:val="00590A2A"/>
    <w:rsid w:val="005A343D"/>
    <w:rsid w:val="005B7CE0"/>
    <w:rsid w:val="005C2179"/>
    <w:rsid w:val="005C73A9"/>
    <w:rsid w:val="005D1BEC"/>
    <w:rsid w:val="005D375C"/>
    <w:rsid w:val="005E6FA1"/>
    <w:rsid w:val="005F6061"/>
    <w:rsid w:val="006104E9"/>
    <w:rsid w:val="00610E4B"/>
    <w:rsid w:val="00610EAA"/>
    <w:rsid w:val="00612FB9"/>
    <w:rsid w:val="00674C2A"/>
    <w:rsid w:val="00676DF3"/>
    <w:rsid w:val="00681D1C"/>
    <w:rsid w:val="00685B06"/>
    <w:rsid w:val="006B23BC"/>
    <w:rsid w:val="006C5CA9"/>
    <w:rsid w:val="006C6297"/>
    <w:rsid w:val="006E0533"/>
    <w:rsid w:val="006E7584"/>
    <w:rsid w:val="007014DC"/>
    <w:rsid w:val="00701972"/>
    <w:rsid w:val="00707FA0"/>
    <w:rsid w:val="00710A2D"/>
    <w:rsid w:val="00717DAF"/>
    <w:rsid w:val="00717ECF"/>
    <w:rsid w:val="007262E5"/>
    <w:rsid w:val="00745CEF"/>
    <w:rsid w:val="007531DE"/>
    <w:rsid w:val="00754589"/>
    <w:rsid w:val="00754D66"/>
    <w:rsid w:val="0078020E"/>
    <w:rsid w:val="00792455"/>
    <w:rsid w:val="00793255"/>
    <w:rsid w:val="007A0D3A"/>
    <w:rsid w:val="007A1DF5"/>
    <w:rsid w:val="007B3CD6"/>
    <w:rsid w:val="007D3A3C"/>
    <w:rsid w:val="007D59F3"/>
    <w:rsid w:val="007E1E39"/>
    <w:rsid w:val="007E7ED5"/>
    <w:rsid w:val="00800A31"/>
    <w:rsid w:val="00810E9C"/>
    <w:rsid w:val="00815159"/>
    <w:rsid w:val="00832E76"/>
    <w:rsid w:val="00836197"/>
    <w:rsid w:val="008755F3"/>
    <w:rsid w:val="00875C65"/>
    <w:rsid w:val="00883CB2"/>
    <w:rsid w:val="008B28D9"/>
    <w:rsid w:val="008C4D88"/>
    <w:rsid w:val="008F35F8"/>
    <w:rsid w:val="0090442E"/>
    <w:rsid w:val="009272C8"/>
    <w:rsid w:val="0092784E"/>
    <w:rsid w:val="009416F6"/>
    <w:rsid w:val="009507C4"/>
    <w:rsid w:val="00954791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3314"/>
    <w:rsid w:val="00A3547C"/>
    <w:rsid w:val="00A5538C"/>
    <w:rsid w:val="00A77719"/>
    <w:rsid w:val="00AA756B"/>
    <w:rsid w:val="00AC4B22"/>
    <w:rsid w:val="00AE58F2"/>
    <w:rsid w:val="00AE5CE2"/>
    <w:rsid w:val="00B076EF"/>
    <w:rsid w:val="00B1730B"/>
    <w:rsid w:val="00B41C8D"/>
    <w:rsid w:val="00B61FAB"/>
    <w:rsid w:val="00B6272D"/>
    <w:rsid w:val="00B777B1"/>
    <w:rsid w:val="00B91615"/>
    <w:rsid w:val="00BA1564"/>
    <w:rsid w:val="00BC4803"/>
    <w:rsid w:val="00BD67CA"/>
    <w:rsid w:val="00BE1799"/>
    <w:rsid w:val="00BE4367"/>
    <w:rsid w:val="00BF24EC"/>
    <w:rsid w:val="00C12CEC"/>
    <w:rsid w:val="00C54A22"/>
    <w:rsid w:val="00C55091"/>
    <w:rsid w:val="00C75883"/>
    <w:rsid w:val="00C75F69"/>
    <w:rsid w:val="00C90EF0"/>
    <w:rsid w:val="00CB428B"/>
    <w:rsid w:val="00CB76E0"/>
    <w:rsid w:val="00CC77DE"/>
    <w:rsid w:val="00CD4EFB"/>
    <w:rsid w:val="00CF0395"/>
    <w:rsid w:val="00D07B6A"/>
    <w:rsid w:val="00D148E0"/>
    <w:rsid w:val="00D17A16"/>
    <w:rsid w:val="00D32FBD"/>
    <w:rsid w:val="00D35C23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D1C76"/>
    <w:rsid w:val="00DF2C96"/>
    <w:rsid w:val="00E06263"/>
    <w:rsid w:val="00E10E7F"/>
    <w:rsid w:val="00E1793F"/>
    <w:rsid w:val="00E27DEC"/>
    <w:rsid w:val="00E329A0"/>
    <w:rsid w:val="00E413F9"/>
    <w:rsid w:val="00E458E1"/>
    <w:rsid w:val="00E7197B"/>
    <w:rsid w:val="00E80A0B"/>
    <w:rsid w:val="00E82167"/>
    <w:rsid w:val="00E87DBA"/>
    <w:rsid w:val="00E961FB"/>
    <w:rsid w:val="00EB3246"/>
    <w:rsid w:val="00EB3ADA"/>
    <w:rsid w:val="00EB5E77"/>
    <w:rsid w:val="00EC2746"/>
    <w:rsid w:val="00EC4A2B"/>
    <w:rsid w:val="00EF2872"/>
    <w:rsid w:val="00EF3DF4"/>
    <w:rsid w:val="00F03282"/>
    <w:rsid w:val="00F05F17"/>
    <w:rsid w:val="00F07589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95CAF"/>
    <w:rsid w:val="00FA2E49"/>
    <w:rsid w:val="00FA4736"/>
    <w:rsid w:val="00FB07D2"/>
    <w:rsid w:val="00FB1FF5"/>
    <w:rsid w:val="00FD0DE3"/>
    <w:rsid w:val="00FE292F"/>
    <w:rsid w:val="00FE77A7"/>
    <w:rsid w:val="00FF0D51"/>
    <w:rsid w:val="00FF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2E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6B2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D834C-E454-45B9-9E75-A81F74D6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2019-05-07T04:01:00Z</dcterms:created>
  <dcterms:modified xsi:type="dcterms:W3CDTF">2019-05-07T04:01:00Z</dcterms:modified>
</cp:coreProperties>
</file>