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D1" w:rsidRDefault="00F873D1" w:rsidP="00F873D1">
      <w:pPr>
        <w:pStyle w:val="Web"/>
        <w:spacing w:before="0" w:after="0"/>
        <w:jc w:val="both"/>
        <w:rPr>
          <w:rFonts w:ascii="Verdana" w:hAnsi="Verdana"/>
          <w:b/>
          <w:color w:val="052635"/>
          <w:sz w:val="19"/>
          <w:szCs w:val="19"/>
        </w:rPr>
      </w:pPr>
      <w:r>
        <w:rPr>
          <w:rFonts w:ascii="Verdana" w:hAnsi="Verdana"/>
          <w:b/>
          <w:color w:val="052635"/>
          <w:sz w:val="19"/>
          <w:szCs w:val="19"/>
        </w:rPr>
        <w:t>05.05.2016года</w:t>
      </w:r>
    </w:p>
    <w:p w:rsidR="00F873D1" w:rsidRPr="00F873D1" w:rsidRDefault="00F873D1" w:rsidP="00F873D1">
      <w:pPr>
        <w:pStyle w:val="Web"/>
        <w:spacing w:before="0" w:after="0"/>
        <w:ind w:firstLine="360"/>
        <w:jc w:val="both"/>
        <w:rPr>
          <w:szCs w:val="24"/>
        </w:rPr>
      </w:pPr>
      <w:proofErr w:type="gramStart"/>
      <w:r w:rsidRPr="00F873D1">
        <w:rPr>
          <w:color w:val="052635"/>
          <w:szCs w:val="24"/>
        </w:rPr>
        <w:t>Д</w:t>
      </w:r>
      <w:r w:rsidRPr="00F873D1">
        <w:rPr>
          <w:b/>
          <w:color w:val="052635"/>
          <w:szCs w:val="24"/>
        </w:rPr>
        <w:t>л</w:t>
      </w:r>
      <w:r w:rsidRPr="00F873D1">
        <w:rPr>
          <w:color w:val="052635"/>
          <w:szCs w:val="24"/>
        </w:rPr>
        <w:t>я исполнения мероприятий муниципальной подпрограммы «Создание благоприятных условий развития малого и среднего предпринимательства в Игринском районе» на 2015-2020 годы в рамках договора, заключенного между Администрацией МО «Игринский район» и Министерством экономики УР от 25.08.2015 года, получено 1700 тыс. руб. на содействие развитию инфраструктуры поддержки малого и среднего предпринимательства (в том числе фондов), на субсидирование части затрат по оплате лизинговых платежей</w:t>
      </w:r>
      <w:proofErr w:type="gramEnd"/>
      <w:r w:rsidRPr="00F873D1">
        <w:rPr>
          <w:color w:val="052635"/>
          <w:szCs w:val="24"/>
        </w:rPr>
        <w:t>, на субсидирование части затрат, связанных с приобретением оборудования в целях создания, развития, модернизации производства товаров (работ, услуг). Софинансирование из бюджета Игринского района в соответствии с условиями договора состав</w:t>
      </w:r>
      <w:r>
        <w:rPr>
          <w:color w:val="052635"/>
          <w:szCs w:val="24"/>
        </w:rPr>
        <w:t>ило</w:t>
      </w:r>
      <w:r w:rsidRPr="00F873D1">
        <w:rPr>
          <w:color w:val="052635"/>
          <w:szCs w:val="24"/>
        </w:rPr>
        <w:t xml:space="preserve"> 8500 руб.</w:t>
      </w:r>
      <w:bookmarkStart w:id="0" w:name="_GoBack"/>
      <w:bookmarkEnd w:id="0"/>
      <w:r w:rsidRPr="00F873D1">
        <w:rPr>
          <w:szCs w:val="24"/>
        </w:rPr>
        <w:t xml:space="preserve"> В 2015года субсидия использована на следующие мероприятия.</w:t>
      </w:r>
    </w:p>
    <w:p w:rsidR="00F873D1" w:rsidRPr="00636BBF" w:rsidRDefault="00F873D1" w:rsidP="00F873D1">
      <w:pPr>
        <w:pStyle w:val="a3"/>
        <w:ind w:right="-2" w:firstLine="360"/>
        <w:jc w:val="both"/>
        <w:rPr>
          <w:rFonts w:ascii="Times New Roman" w:hAnsi="Times New Roman"/>
          <w:sz w:val="24"/>
          <w:szCs w:val="24"/>
        </w:rPr>
      </w:pPr>
      <w:r w:rsidRPr="00636BBF">
        <w:rPr>
          <w:rFonts w:ascii="Times New Roman" w:hAnsi="Times New Roman"/>
          <w:sz w:val="24"/>
          <w:szCs w:val="24"/>
        </w:rPr>
        <w:t xml:space="preserve">   1.Предоставлена субсидия  на реализацию </w:t>
      </w:r>
      <w:proofErr w:type="gramStart"/>
      <w:r w:rsidRPr="00636BBF">
        <w:rPr>
          <w:rFonts w:ascii="Times New Roman" w:hAnsi="Times New Roman"/>
          <w:sz w:val="24"/>
          <w:szCs w:val="24"/>
        </w:rPr>
        <w:t>проектов развития инфраструктуры поддержки малого предпринимательства</w:t>
      </w:r>
      <w:proofErr w:type="gramEnd"/>
      <w:r w:rsidRPr="00636BBF">
        <w:rPr>
          <w:rFonts w:ascii="Times New Roman" w:hAnsi="Times New Roman"/>
          <w:sz w:val="24"/>
          <w:szCs w:val="24"/>
        </w:rPr>
        <w:t xml:space="preserve">. </w:t>
      </w:r>
      <w:r w:rsidRPr="00636BBF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Средства в сумме 170850 рублей, в т.ч.170 000 руб. средства бюджета УР и 850 руб. средства бюджета МО «Игринский район», перечислены в виде имущественного взноса ЦМФПМП Игринского района  для реализации мероприятий на приобретение </w:t>
      </w:r>
      <w:r w:rsidRPr="00636BBF">
        <w:rPr>
          <w:rFonts w:ascii="Times New Roman" w:eastAsia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636BBF">
        <w:rPr>
          <w:rFonts w:ascii="Times New Roman" w:hAnsi="Times New Roman"/>
          <w:snapToGrid w:val="0"/>
          <w:color w:val="000000"/>
          <w:sz w:val="24"/>
          <w:szCs w:val="24"/>
        </w:rPr>
        <w:t xml:space="preserve">фондом   оргтехники, на </w:t>
      </w:r>
      <w:r w:rsidRPr="00636BBF">
        <w:rPr>
          <w:snapToGrid w:val="0"/>
          <w:color w:val="000000"/>
          <w:sz w:val="24"/>
          <w:szCs w:val="24"/>
        </w:rPr>
        <w:t xml:space="preserve"> </w:t>
      </w:r>
      <w:r w:rsidRPr="00636BBF">
        <w:rPr>
          <w:rFonts w:ascii="Times New Roman" w:hAnsi="Times New Roman"/>
          <w:snapToGrid w:val="0"/>
          <w:color w:val="000000"/>
          <w:sz w:val="24"/>
          <w:szCs w:val="24"/>
        </w:rPr>
        <w:t>проведение рейтинговой оценки фонда, на повышение  квалификации  сотрудников  фонда.</w:t>
      </w:r>
    </w:p>
    <w:p w:rsidR="00F873D1" w:rsidRPr="00636BBF" w:rsidRDefault="00F873D1" w:rsidP="00F873D1">
      <w:pPr>
        <w:pStyle w:val="Web"/>
        <w:spacing w:before="0" w:after="0"/>
        <w:ind w:firstLine="567"/>
        <w:jc w:val="both"/>
        <w:rPr>
          <w:szCs w:val="24"/>
        </w:rPr>
      </w:pPr>
      <w:r w:rsidRPr="00636BBF">
        <w:rPr>
          <w:snapToGrid w:val="0"/>
          <w:color w:val="000000"/>
          <w:szCs w:val="24"/>
        </w:rPr>
        <w:t xml:space="preserve">2. </w:t>
      </w:r>
      <w:r w:rsidRPr="00636BBF">
        <w:rPr>
          <w:szCs w:val="24"/>
        </w:rPr>
        <w:t>Субсидирование части затрат по оплате лизинговых платежей по договорам лизинга.</w:t>
      </w:r>
    </w:p>
    <w:p w:rsidR="00F873D1" w:rsidRPr="00636BBF" w:rsidRDefault="00F873D1" w:rsidP="00F873D1">
      <w:pPr>
        <w:pStyle w:val="Web"/>
        <w:spacing w:before="0" w:after="0"/>
        <w:ind w:firstLine="567"/>
        <w:jc w:val="both"/>
        <w:rPr>
          <w:snapToGrid w:val="0"/>
          <w:color w:val="000000"/>
          <w:szCs w:val="24"/>
        </w:rPr>
      </w:pPr>
      <w:r w:rsidRPr="00636BBF">
        <w:rPr>
          <w:szCs w:val="24"/>
        </w:rPr>
        <w:t xml:space="preserve"> </w:t>
      </w:r>
      <w:r w:rsidRPr="00636BBF">
        <w:rPr>
          <w:snapToGrid w:val="0"/>
          <w:color w:val="000000"/>
          <w:szCs w:val="24"/>
        </w:rPr>
        <w:t xml:space="preserve">Администрацией МО «Игринский район» проведен конкурс  на получение субсидии </w:t>
      </w:r>
      <w:r>
        <w:rPr>
          <w:snapToGrid w:val="0"/>
          <w:color w:val="000000"/>
          <w:szCs w:val="24"/>
        </w:rPr>
        <w:t xml:space="preserve">на оплату </w:t>
      </w:r>
      <w:r w:rsidRPr="00636BBF">
        <w:rPr>
          <w:snapToGrid w:val="0"/>
          <w:color w:val="000000"/>
          <w:szCs w:val="24"/>
        </w:rPr>
        <w:t xml:space="preserve">части затрат </w:t>
      </w:r>
      <w:r>
        <w:rPr>
          <w:snapToGrid w:val="0"/>
          <w:color w:val="000000"/>
          <w:szCs w:val="24"/>
        </w:rPr>
        <w:t>первого лизингового платежа</w:t>
      </w:r>
      <w:r w:rsidRPr="00636BBF">
        <w:rPr>
          <w:snapToGrid w:val="0"/>
          <w:color w:val="000000"/>
          <w:szCs w:val="24"/>
        </w:rPr>
        <w:t xml:space="preserve">. Конкурс проводился в соответствии с </w:t>
      </w:r>
      <w:r>
        <w:rPr>
          <w:snapToGrid w:val="0"/>
          <w:color w:val="000000"/>
          <w:szCs w:val="24"/>
        </w:rPr>
        <w:t xml:space="preserve">утвержденным </w:t>
      </w:r>
      <w:r w:rsidRPr="00636BBF">
        <w:rPr>
          <w:snapToGrid w:val="0"/>
          <w:color w:val="000000"/>
          <w:szCs w:val="24"/>
        </w:rPr>
        <w:t>Положением</w:t>
      </w:r>
      <w:r>
        <w:rPr>
          <w:snapToGrid w:val="0"/>
          <w:color w:val="000000"/>
          <w:szCs w:val="24"/>
        </w:rPr>
        <w:t>.</w:t>
      </w:r>
      <w:r w:rsidRPr="00636BBF">
        <w:rPr>
          <w:snapToGrid w:val="0"/>
          <w:color w:val="000000"/>
          <w:szCs w:val="24"/>
        </w:rPr>
        <w:t xml:space="preserve"> Субсидии на возмещение  части затрат на  уплату  первого лизингового платежа   на сумму 532650 руб., в том числе из бюджета Игринского района 2650 руб., выданы: ООО «Рассвет».  ООО «Прогресс», ООО «Мужбер», ОАО «Игринский мясокомбинат»,  ООО «Зуринский Агрокомплекс».</w:t>
      </w:r>
    </w:p>
    <w:p w:rsidR="00F873D1" w:rsidRPr="00636BBF" w:rsidRDefault="00F873D1" w:rsidP="00F873D1">
      <w:pPr>
        <w:pStyle w:val="Web"/>
        <w:spacing w:before="0" w:after="0"/>
        <w:jc w:val="both"/>
        <w:rPr>
          <w:szCs w:val="24"/>
        </w:rPr>
      </w:pPr>
      <w:r w:rsidRPr="00636BBF">
        <w:rPr>
          <w:snapToGrid w:val="0"/>
          <w:color w:val="000000"/>
          <w:szCs w:val="24"/>
        </w:rPr>
        <w:t xml:space="preserve">      3.</w:t>
      </w:r>
      <w:r w:rsidRPr="00636BBF">
        <w:rPr>
          <w:i/>
          <w:snapToGrid w:val="0"/>
          <w:color w:val="000000"/>
          <w:szCs w:val="24"/>
        </w:rPr>
        <w:t xml:space="preserve"> </w:t>
      </w:r>
      <w:r w:rsidRPr="00636BBF">
        <w:rPr>
          <w:szCs w:val="24"/>
        </w:rPr>
        <w:t>Субсидирование части затрат, связанных с приобретением оборудования в целях создания, развития, модернизации производства товаров (работ, услуг).</w:t>
      </w:r>
    </w:p>
    <w:p w:rsidR="00F873D1" w:rsidRPr="00636BBF" w:rsidRDefault="00F873D1" w:rsidP="00F873D1">
      <w:pPr>
        <w:pStyle w:val="Web"/>
        <w:spacing w:before="0" w:after="0"/>
        <w:jc w:val="both"/>
        <w:rPr>
          <w:snapToGrid w:val="0"/>
          <w:color w:val="000000"/>
          <w:szCs w:val="24"/>
        </w:rPr>
      </w:pPr>
      <w:r w:rsidRPr="00636BBF">
        <w:rPr>
          <w:snapToGrid w:val="0"/>
          <w:color w:val="000000"/>
          <w:szCs w:val="24"/>
        </w:rPr>
        <w:t xml:space="preserve">Администрацией МО «Игринский район»  для реализации мероприятия №3 проведены 3 конкурса по распределению субсидий. </w:t>
      </w:r>
      <w:proofErr w:type="gramStart"/>
      <w:r w:rsidRPr="00636BBF">
        <w:rPr>
          <w:snapToGrid w:val="0"/>
          <w:color w:val="000000"/>
          <w:szCs w:val="24"/>
        </w:rPr>
        <w:t>В результате выделено 10 субъектам малого предпринимательства субсидий на сумму 1005 000 руб. в том числе из бюджета УР-1000 000руб., из бюджета Игринского района 5000 руб.:</w:t>
      </w:r>
      <w:r>
        <w:rPr>
          <w:snapToGrid w:val="0"/>
          <w:color w:val="000000"/>
          <w:szCs w:val="24"/>
        </w:rPr>
        <w:t xml:space="preserve"> </w:t>
      </w:r>
      <w:r w:rsidRPr="00636BBF">
        <w:rPr>
          <w:snapToGrid w:val="0"/>
          <w:color w:val="000000"/>
          <w:szCs w:val="24"/>
        </w:rPr>
        <w:t xml:space="preserve"> ООО «РАССВЕТ», ООО «Прогресс», ООО «Мужбер», Игринскому потребительскому обществу №2,  ООО «Темп», индивидуальному предпринимателю Т.А. Степановой, индивидуальному предпринимателю А.В. </w:t>
      </w:r>
      <w:proofErr w:type="spellStart"/>
      <w:r w:rsidRPr="00636BBF">
        <w:rPr>
          <w:snapToGrid w:val="0"/>
          <w:color w:val="000000"/>
          <w:szCs w:val="24"/>
        </w:rPr>
        <w:t>Килину</w:t>
      </w:r>
      <w:proofErr w:type="spellEnd"/>
      <w:r w:rsidRPr="00636BBF">
        <w:rPr>
          <w:snapToGrid w:val="0"/>
          <w:color w:val="000000"/>
          <w:szCs w:val="24"/>
        </w:rPr>
        <w:t xml:space="preserve">,  ООО «Игринское </w:t>
      </w:r>
      <w:proofErr w:type="spellStart"/>
      <w:r w:rsidRPr="00636BBF">
        <w:rPr>
          <w:snapToGrid w:val="0"/>
          <w:color w:val="000000"/>
          <w:szCs w:val="24"/>
        </w:rPr>
        <w:t>ремпредприятие</w:t>
      </w:r>
      <w:proofErr w:type="spellEnd"/>
      <w:r w:rsidRPr="00636BBF">
        <w:rPr>
          <w:snapToGrid w:val="0"/>
          <w:color w:val="000000"/>
          <w:szCs w:val="24"/>
        </w:rPr>
        <w:t>», ООО «ХКП «Ческыт-Нянь»,  ООО «</w:t>
      </w:r>
      <w:proofErr w:type="spellStart"/>
      <w:r w:rsidRPr="00636BBF">
        <w:rPr>
          <w:snapToGrid w:val="0"/>
          <w:color w:val="000000"/>
          <w:szCs w:val="24"/>
        </w:rPr>
        <w:t>Теплосервис</w:t>
      </w:r>
      <w:proofErr w:type="spellEnd"/>
      <w:r w:rsidRPr="00636BBF">
        <w:rPr>
          <w:snapToGrid w:val="0"/>
          <w:color w:val="000000"/>
          <w:szCs w:val="24"/>
        </w:rPr>
        <w:t>».</w:t>
      </w:r>
      <w:proofErr w:type="gramEnd"/>
    </w:p>
    <w:p w:rsidR="004615DB" w:rsidRDefault="004615DB"/>
    <w:sectPr w:rsidR="0046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ED"/>
    <w:rsid w:val="00035AED"/>
    <w:rsid w:val="004615DB"/>
    <w:rsid w:val="00F8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F873D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F873D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F873D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F873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</dc:creator>
  <cp:keywords/>
  <dc:description/>
  <cp:lastModifiedBy>Садыков</cp:lastModifiedBy>
  <cp:revision>2</cp:revision>
  <dcterms:created xsi:type="dcterms:W3CDTF">2016-05-06T05:05:00Z</dcterms:created>
  <dcterms:modified xsi:type="dcterms:W3CDTF">2016-05-06T05:09:00Z</dcterms:modified>
</cp:coreProperties>
</file>