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70" w:rsidRPr="006C6381" w:rsidRDefault="00CA3570" w:rsidP="00CA3570">
      <w:pPr>
        <w:pStyle w:val="1"/>
        <w:jc w:val="center"/>
        <w:rPr>
          <w:rFonts w:ascii="Times New Roman" w:hAnsi="Times New Roman" w:cs="Times New Roman"/>
          <w:sz w:val="24"/>
          <w:szCs w:val="24"/>
        </w:rPr>
      </w:pPr>
      <w:bookmarkStart w:id="0" w:name="_Toc285806132"/>
      <w:bookmarkStart w:id="1" w:name="_Toc476130419"/>
      <w:bookmarkStart w:id="2" w:name="_GoBack"/>
      <w:bookmarkEnd w:id="2"/>
      <w:r w:rsidRPr="006C6381">
        <w:rPr>
          <w:rFonts w:ascii="Times New Roman" w:hAnsi="Times New Roman" w:cs="Times New Roman"/>
          <w:sz w:val="24"/>
          <w:szCs w:val="24"/>
        </w:rPr>
        <w:t>Малое и среднее предпринимательство</w:t>
      </w:r>
      <w:bookmarkEnd w:id="0"/>
      <w:bookmarkEnd w:id="1"/>
    </w:p>
    <w:p w:rsidR="00CA3570" w:rsidRPr="00B246F1" w:rsidRDefault="00CA3570" w:rsidP="00CA3570">
      <w:pPr>
        <w:ind w:rightChars="-1" w:right="-2" w:firstLine="851"/>
        <w:rPr>
          <w:bCs/>
        </w:rPr>
      </w:pPr>
      <w:r w:rsidRPr="006C6381">
        <w:t xml:space="preserve">  </w:t>
      </w:r>
      <w:proofErr w:type="gramStart"/>
      <w:r w:rsidRPr="00B246F1">
        <w:rPr>
          <w:rFonts w:cs="Tahoma"/>
        </w:rPr>
        <w:t xml:space="preserve">Система поддержки малого  и среднего предпринимательства в районе реализуется </w:t>
      </w:r>
      <w:r w:rsidRPr="00B246F1">
        <w:t xml:space="preserve"> в соответствии с положениями федерального законодательства и  муниципальной подпрограммой «Создание благоприятных условий для развития малого и среднего предпринимательства в Игринском районе»  муниципальной программы </w:t>
      </w:r>
      <w:r w:rsidRPr="00B246F1">
        <w:rPr>
          <w:b/>
        </w:rPr>
        <w:t>«</w:t>
      </w:r>
      <w:r w:rsidRPr="00B246F1">
        <w:t xml:space="preserve">Создание условий для устойчивого экономического развития  муниципального образования  «Игринский район» на 2015-2020 годы»,  утвержденной постановлением Администрации МО «Игринский район» от 30 мая 2014года №1052. </w:t>
      </w:r>
      <w:r w:rsidRPr="00B246F1">
        <w:rPr>
          <w:bCs/>
        </w:rPr>
        <w:t xml:space="preserve"> </w:t>
      </w:r>
      <w:proofErr w:type="gramEnd"/>
    </w:p>
    <w:p w:rsidR="00CA3570" w:rsidRPr="00B246F1" w:rsidRDefault="00CA3570" w:rsidP="00CA3570">
      <w:pPr>
        <w:ind w:rightChars="-1" w:right="-2" w:firstLine="567"/>
        <w:rPr>
          <w:bCs/>
          <w:color w:val="FF0000"/>
        </w:rPr>
      </w:pPr>
      <w:r w:rsidRPr="00B246F1">
        <w:rPr>
          <w:bCs/>
        </w:rPr>
        <w:t>На 01.01.2017года   число индивидуальных предпринимателей  составило  765чел</w:t>
      </w:r>
      <w:r>
        <w:rPr>
          <w:bCs/>
        </w:rPr>
        <w:t xml:space="preserve">. </w:t>
      </w:r>
      <w:r w:rsidRPr="00B246F1">
        <w:rPr>
          <w:bCs/>
        </w:rPr>
        <w:t>(720 чел.-2015г.) и увеличилось   на 45 ед. по сравнению с 2015 годом, или  106,2% к  2015году.</w:t>
      </w:r>
      <w:r w:rsidRPr="00B246F1">
        <w:rPr>
          <w:bCs/>
          <w:color w:val="FF0000"/>
        </w:rPr>
        <w:t xml:space="preserve">   </w:t>
      </w:r>
    </w:p>
    <w:p w:rsidR="00CA3570" w:rsidRPr="00B246F1" w:rsidRDefault="00CA3570" w:rsidP="00CA3570">
      <w:pPr>
        <w:ind w:rightChars="-1" w:right="-2" w:firstLine="567"/>
        <w:rPr>
          <w:bCs/>
        </w:rPr>
      </w:pPr>
      <w:r w:rsidRPr="00B246F1">
        <w:rPr>
          <w:bCs/>
        </w:rPr>
        <w:t xml:space="preserve"> Оборот организаций  по совокупности малого и среднего бизнеса за 2016год  получен в сумме  2 880,1млн. руб., что составляет  112,3 %   к 2015году.   </w:t>
      </w:r>
    </w:p>
    <w:p w:rsidR="00CA3570" w:rsidRPr="00B246F1" w:rsidRDefault="00CA3570" w:rsidP="00CA3570">
      <w:pPr>
        <w:ind w:rightChars="-1" w:right="-2" w:firstLine="567"/>
        <w:rPr>
          <w:bCs/>
        </w:rPr>
      </w:pPr>
      <w:r w:rsidRPr="00B246F1">
        <w:rPr>
          <w:bCs/>
        </w:rPr>
        <w:t>За 2016</w:t>
      </w:r>
      <w:r>
        <w:rPr>
          <w:bCs/>
        </w:rPr>
        <w:t xml:space="preserve"> </w:t>
      </w:r>
      <w:r w:rsidRPr="00B246F1">
        <w:rPr>
          <w:bCs/>
        </w:rPr>
        <w:t>год в бюджет Игринского района поступило 10700,86 тыс. руб. отчислений  по единому налогу на вмененный доход для отдельных видов деятельности (11321,43тыс</w:t>
      </w:r>
      <w:proofErr w:type="gramStart"/>
      <w:r w:rsidRPr="00B246F1">
        <w:rPr>
          <w:bCs/>
        </w:rPr>
        <w:t>.р</w:t>
      </w:r>
      <w:proofErr w:type="gramEnd"/>
      <w:r w:rsidRPr="00B246F1">
        <w:rPr>
          <w:bCs/>
        </w:rPr>
        <w:t>уб.-2015год).</w:t>
      </w:r>
      <w:r>
        <w:rPr>
          <w:bCs/>
        </w:rPr>
        <w:t xml:space="preserve"> </w:t>
      </w:r>
      <w:r w:rsidRPr="00B246F1">
        <w:rPr>
          <w:bCs/>
        </w:rPr>
        <w:t>Доля поступившего единого налога на вмененный доход в собственных доходах бюджета района на 01.01.2017года  составила 3,49%.  Поступление налога, взимаемого  в связи с применением патентной системы налогообложения,  в бюджет района составило 169,208тыс. руб. (112,928 тыс. руб.-2015год). Рост к 2015году  -  149,8 %.</w:t>
      </w:r>
    </w:p>
    <w:p w:rsidR="00CA3570" w:rsidRPr="00B246F1" w:rsidRDefault="00CA3570" w:rsidP="00CA3570">
      <w:pPr>
        <w:ind w:rightChars="-1" w:right="-2" w:firstLine="567"/>
        <w:rPr>
          <w:bCs/>
        </w:rPr>
      </w:pPr>
      <w:r w:rsidRPr="00B246F1">
        <w:rPr>
          <w:bCs/>
        </w:rPr>
        <w:t>На реализацию мероприятий муниципальной  подпрограммы «</w:t>
      </w:r>
      <w:r w:rsidRPr="00B246F1">
        <w:t>Создание благоприятных условий для развития малого и среднего предпринимательства в Игринском районе»</w:t>
      </w:r>
      <w:r w:rsidRPr="00B246F1">
        <w:rPr>
          <w:bCs/>
        </w:rPr>
        <w:t xml:space="preserve">  из  местного бюджета   направлено 15,0</w:t>
      </w:r>
      <w:r>
        <w:rPr>
          <w:bCs/>
        </w:rPr>
        <w:t xml:space="preserve"> </w:t>
      </w:r>
      <w:r w:rsidRPr="00B246F1">
        <w:rPr>
          <w:bCs/>
        </w:rPr>
        <w:t>тыс. руб.</w:t>
      </w:r>
    </w:p>
    <w:p w:rsidR="00CA3570" w:rsidRPr="00B246F1" w:rsidRDefault="00CA3570" w:rsidP="00CA3570">
      <w:pPr>
        <w:tabs>
          <w:tab w:val="left" w:pos="6510"/>
        </w:tabs>
      </w:pPr>
      <w:r w:rsidRPr="00B246F1">
        <w:t xml:space="preserve">      В 2016</w:t>
      </w:r>
      <w:r>
        <w:t xml:space="preserve"> </w:t>
      </w:r>
      <w:r w:rsidRPr="00B246F1">
        <w:t xml:space="preserve">году проведено два заседания Совета по поддержке предпринимательства Игринского района по  вопросу о благоустройстве территории часовни в честь святых благоверных князя Петра и княгини </w:t>
      </w:r>
      <w:proofErr w:type="spellStart"/>
      <w:r w:rsidRPr="00B246F1">
        <w:t>Февронии</w:t>
      </w:r>
      <w:proofErr w:type="spellEnd"/>
      <w:r w:rsidRPr="00B246F1">
        <w:t xml:space="preserve"> Муромских, построенной на средства предпринимательского сообщества Игринского района  по ул. Ключевая п. Игра. Второе заседание проведено по вопросу оказания автотранспортных услуг населению при перевозке между населенными пунктами Игринского района. По всем вопросам приняты меры по поддержке  предпринимателей.</w:t>
      </w:r>
    </w:p>
    <w:p w:rsidR="00CA3570" w:rsidRPr="00B246F1" w:rsidRDefault="00CA3570" w:rsidP="00CA3570">
      <w:pPr>
        <w:pStyle w:val="ab"/>
        <w:spacing w:before="0" w:after="0"/>
        <w:ind w:firstLine="567"/>
      </w:pPr>
      <w:r w:rsidRPr="00B246F1">
        <w:t xml:space="preserve">В честь Дня российского предпринимательства 26 мая 2016года в Администрации МО «Игринский район» прошел торжественный  прием Главы Администрации района.  В торжественном мероприятии приняли участие заместитель министра экономики Удмуртской Республики </w:t>
      </w:r>
      <w:proofErr w:type="spellStart"/>
      <w:r w:rsidRPr="00B246F1">
        <w:t>М.И.Тумин</w:t>
      </w:r>
      <w:proofErr w:type="spellEnd"/>
      <w:r w:rsidRPr="00B246F1">
        <w:t xml:space="preserve">,  Уполномоченный по защите прав предпринимателей в Удмуртской Республике А.А. Прасолов.  Лучшим представителям малого и среднего бизнеса вручены Почетные грамоты Правительства Удмуртской Республики и Почетные грамоты Министерства экономики Удмуртской Республики. На приеме прозвучали поздравления  от Первого заместителя Главы Администрации МО «Игринский район» Т.Ю. </w:t>
      </w:r>
      <w:proofErr w:type="spellStart"/>
      <w:r w:rsidRPr="00B246F1">
        <w:t>Чураковой</w:t>
      </w:r>
      <w:proofErr w:type="spellEnd"/>
      <w:r w:rsidRPr="00B246F1">
        <w:t xml:space="preserve">, заместителя Главы районной администрации </w:t>
      </w:r>
      <w:proofErr w:type="spellStart"/>
      <w:r w:rsidRPr="00B246F1">
        <w:t>Крмаковой</w:t>
      </w:r>
      <w:proofErr w:type="spellEnd"/>
      <w:r w:rsidRPr="00B246F1">
        <w:t xml:space="preserve"> С.Г.,  начальника Управления образования С.Д. </w:t>
      </w:r>
      <w:proofErr w:type="spellStart"/>
      <w:r w:rsidRPr="00B246F1">
        <w:t>Даутовой</w:t>
      </w:r>
      <w:proofErr w:type="spellEnd"/>
      <w:r w:rsidRPr="00B246F1">
        <w:t xml:space="preserve">, начальника Управления культуры А.В. </w:t>
      </w:r>
      <w:proofErr w:type="spellStart"/>
      <w:r w:rsidRPr="00B246F1">
        <w:t>Шамшурина</w:t>
      </w:r>
      <w:proofErr w:type="spellEnd"/>
      <w:r w:rsidRPr="00B246F1">
        <w:t xml:space="preserve">.    Представители малого бизнеса награждены за вклад в социально-экономическое развитие Игринского района и в честь Дня российского предпринимательства грамотами муниципального образования «Игринский район», грамотами Администрации МО «Игринский район», благодарственными письмами Главы Игринского района и Администрации МО «Игринский район», отмечены благодарственными письмами Управления культуры и Управления образования. Всего наградами отмечено 35 человек. </w:t>
      </w:r>
    </w:p>
    <w:p w:rsidR="00CA3570" w:rsidRPr="00B246F1" w:rsidRDefault="00CA3570" w:rsidP="00CA3570">
      <w:pPr>
        <w:pStyle w:val="ab"/>
        <w:spacing w:before="0" w:after="0"/>
        <w:ind w:firstLine="708"/>
      </w:pPr>
      <w:r w:rsidRPr="00B246F1">
        <w:t xml:space="preserve">В День российского предпринимательства  прошло торжественное  открытие часовни в честь святых благоверных князя Петра и княгини </w:t>
      </w:r>
      <w:proofErr w:type="spellStart"/>
      <w:r w:rsidRPr="00B246F1">
        <w:t>Февронии</w:t>
      </w:r>
      <w:proofErr w:type="spellEnd"/>
      <w:r w:rsidRPr="00B246F1">
        <w:t xml:space="preserve"> Муромских, построенной по инициативе и на средства бизнес сообщества Игринского района. В открытии часовни приняла участие заместитель Председателя Госсовета УР, председатель Постоянной комиссии по бюджету, налогам и финансам Госсовета УР  </w:t>
      </w:r>
      <w:proofErr w:type="spellStart"/>
      <w:r w:rsidRPr="00B246F1">
        <w:t>Широбокова</w:t>
      </w:r>
      <w:proofErr w:type="spellEnd"/>
      <w:r w:rsidRPr="00B246F1">
        <w:t xml:space="preserve"> С.Э. Со словами благодарности за возведение часовни в п. Игра выступила Первый заместитель Главы Администрации МО «Игринский район» Т.Ю. </w:t>
      </w:r>
      <w:proofErr w:type="spellStart"/>
      <w:r w:rsidRPr="00B246F1">
        <w:t>Чуракова</w:t>
      </w:r>
      <w:proofErr w:type="spellEnd"/>
      <w:r w:rsidRPr="00B246F1">
        <w:t xml:space="preserve">. Отец Антоний провел молебен в честь открытия часовни. За </w:t>
      </w:r>
      <w:r w:rsidRPr="00B246F1">
        <w:lastRenderedPageBreak/>
        <w:t>вклад в строительство часовни от имени епархии.</w:t>
      </w:r>
    </w:p>
    <w:p w:rsidR="00CA3570" w:rsidRPr="00B246F1" w:rsidRDefault="00CA3570" w:rsidP="00CA3570">
      <w:pPr>
        <w:tabs>
          <w:tab w:val="left" w:pos="284"/>
        </w:tabs>
      </w:pPr>
      <w:r w:rsidRPr="00B246F1">
        <w:t xml:space="preserve">      </w:t>
      </w:r>
      <w:r w:rsidRPr="00B246F1">
        <w:rPr>
          <w:b/>
          <w:color w:val="000000"/>
        </w:rPr>
        <w:tab/>
      </w:r>
      <w:r w:rsidRPr="00B246F1">
        <w:rPr>
          <w:color w:val="000000"/>
        </w:rPr>
        <w:t xml:space="preserve">  </w:t>
      </w:r>
      <w:r w:rsidRPr="00B246F1">
        <w:t>На 01.01.2017года 12 субъектам малого и среднего предпринимательства   оказана имущественная поддержка в виде передачи в аренду муниципального имущества,   находящегося   в муниципальной собственности, общей площадью 952,2 кв. м.</w:t>
      </w:r>
    </w:p>
    <w:p w:rsidR="00CA3570" w:rsidRPr="00B246F1" w:rsidRDefault="00CA3570" w:rsidP="00CA3570">
      <w:pPr>
        <w:pStyle w:val="Web"/>
        <w:spacing w:before="0" w:after="0"/>
        <w:jc w:val="both"/>
        <w:rPr>
          <w:snapToGrid w:val="0"/>
          <w:color w:val="000000"/>
          <w:szCs w:val="24"/>
        </w:rPr>
      </w:pPr>
      <w:r w:rsidRPr="00B246F1">
        <w:rPr>
          <w:szCs w:val="24"/>
        </w:rPr>
        <w:tab/>
      </w:r>
      <w:r w:rsidRPr="00B246F1">
        <w:rPr>
          <w:snapToGrid w:val="0"/>
          <w:color w:val="000000"/>
          <w:szCs w:val="24"/>
        </w:rPr>
        <w:t>По итогам 2016 года проведен районный конкурс «Лучший предприниматель Игринского района 2015года</w:t>
      </w:r>
      <w:r>
        <w:rPr>
          <w:snapToGrid w:val="0"/>
          <w:color w:val="000000"/>
          <w:szCs w:val="24"/>
        </w:rPr>
        <w:t>»</w:t>
      </w:r>
      <w:r w:rsidRPr="00B246F1">
        <w:rPr>
          <w:snapToGrid w:val="0"/>
          <w:color w:val="000000"/>
          <w:szCs w:val="24"/>
        </w:rPr>
        <w:t>.</w:t>
      </w:r>
      <w:r w:rsidRPr="00B246F1">
        <w:rPr>
          <w:szCs w:val="24"/>
        </w:rPr>
        <w:t xml:space="preserve"> </w:t>
      </w:r>
      <w:r w:rsidRPr="00B246F1">
        <w:rPr>
          <w:b/>
          <w:szCs w:val="24"/>
        </w:rPr>
        <w:t xml:space="preserve"> </w:t>
      </w:r>
      <w:r w:rsidRPr="00B246F1">
        <w:rPr>
          <w:szCs w:val="24"/>
        </w:rPr>
        <w:t xml:space="preserve">В конкурсе приняли участие 12 субъектов малого и среднего </w:t>
      </w:r>
      <w:r>
        <w:rPr>
          <w:szCs w:val="24"/>
        </w:rPr>
        <w:t xml:space="preserve">предпринимательства </w:t>
      </w:r>
      <w:r w:rsidRPr="00B246F1">
        <w:rPr>
          <w:szCs w:val="24"/>
        </w:rPr>
        <w:t xml:space="preserve"> Игринского района.</w:t>
      </w:r>
    </w:p>
    <w:p w:rsidR="00CA3570" w:rsidRPr="00B246F1" w:rsidRDefault="00CA3570" w:rsidP="00CA3570">
      <w:pPr>
        <w:snapToGrid w:val="0"/>
        <w:contextualSpacing/>
      </w:pPr>
      <w:r w:rsidRPr="00B246F1">
        <w:t xml:space="preserve"> За вклад в социально-экономическое развитие Игринского района определены победители  конкурса.  </w:t>
      </w:r>
      <w:proofErr w:type="gramStart"/>
      <w:r w:rsidRPr="00B246F1">
        <w:t>В номинации «Лучший предприниматель в сфере</w:t>
      </w:r>
      <w:r>
        <w:t xml:space="preserve">  промышленного  производства» -</w:t>
      </w:r>
      <w:r w:rsidRPr="00B246F1">
        <w:t xml:space="preserve"> индивидуальный предприниматель Протопопов В.А.</w:t>
      </w:r>
      <w:r>
        <w:t>, в</w:t>
      </w:r>
      <w:r w:rsidRPr="00B246F1">
        <w:t xml:space="preserve"> номи</w:t>
      </w:r>
      <w:r>
        <w:t xml:space="preserve">нации «Лучший семейный бизнес» - </w:t>
      </w:r>
      <w:r w:rsidRPr="00B246F1">
        <w:t xml:space="preserve">группа </w:t>
      </w:r>
      <w:r>
        <w:t>компаний «</w:t>
      </w:r>
      <w:proofErr w:type="spellStart"/>
      <w:r>
        <w:t>Годекшурский</w:t>
      </w:r>
      <w:proofErr w:type="spellEnd"/>
      <w:r>
        <w:t xml:space="preserve"> продукт», в</w:t>
      </w:r>
      <w:r w:rsidRPr="00B246F1">
        <w:t xml:space="preserve"> номинации «Лучший предприниматель года</w:t>
      </w:r>
      <w:r>
        <w:t xml:space="preserve"> в сфере общественного питания» - </w:t>
      </w:r>
      <w:r w:rsidRPr="00B246F1">
        <w:t xml:space="preserve"> потребительское общество «</w:t>
      </w:r>
      <w:proofErr w:type="spellStart"/>
      <w:r w:rsidRPr="00B246F1">
        <w:t>Эгра</w:t>
      </w:r>
      <w:proofErr w:type="spellEnd"/>
      <w:r w:rsidRPr="00B246F1">
        <w:t>», руководитель Коновалова В.В.</w:t>
      </w:r>
      <w:r>
        <w:t>, в</w:t>
      </w:r>
      <w:r w:rsidRPr="00B246F1">
        <w:t xml:space="preserve"> номинации «Лучший предприниматель года в сфере </w:t>
      </w:r>
      <w:r>
        <w:t>производства продуктов питания» -</w:t>
      </w:r>
      <w:r w:rsidRPr="00B246F1">
        <w:t xml:space="preserve"> индивидуальный  предприниматель Игнатьев</w:t>
      </w:r>
      <w:r>
        <w:t>а С.А., в</w:t>
      </w:r>
      <w:r w:rsidRPr="00B246F1">
        <w:t xml:space="preserve"> номинации «Лучший предприниматель в сфере   оптовой</w:t>
      </w:r>
      <w:proofErr w:type="gramEnd"/>
      <w:r w:rsidRPr="00B246F1">
        <w:t xml:space="preserve"> </w:t>
      </w:r>
      <w:proofErr w:type="gramStart"/>
      <w:r w:rsidRPr="00B246F1">
        <w:t xml:space="preserve">торговли» - ООО «Оливия»,   директор </w:t>
      </w:r>
      <w:proofErr w:type="spellStart"/>
      <w:r w:rsidRPr="00B246F1">
        <w:t>Бызова</w:t>
      </w:r>
      <w:proofErr w:type="spellEnd"/>
      <w:r w:rsidRPr="00B246F1">
        <w:t xml:space="preserve"> Л.А.</w:t>
      </w:r>
      <w:r>
        <w:t>, в</w:t>
      </w:r>
      <w:r w:rsidRPr="00B246F1">
        <w:t xml:space="preserve"> номинации «Лу</w:t>
      </w:r>
      <w:r>
        <w:t>чшая женщина - предприниматель» -</w:t>
      </w:r>
      <w:r w:rsidRPr="00B246F1">
        <w:t xml:space="preserve"> индивидуальный  предприниматель  </w:t>
      </w:r>
      <w:proofErr w:type="spellStart"/>
      <w:r w:rsidRPr="00B246F1">
        <w:t>Тронин</w:t>
      </w:r>
      <w:r>
        <w:t>а</w:t>
      </w:r>
      <w:proofErr w:type="spellEnd"/>
      <w:r w:rsidRPr="00B246F1">
        <w:t xml:space="preserve"> О.М.</w:t>
      </w:r>
      <w:r>
        <w:t>, в</w:t>
      </w:r>
      <w:r w:rsidRPr="00B246F1">
        <w:t xml:space="preserve"> номинации «Луч</w:t>
      </w:r>
      <w:r>
        <w:t>ший социальный предприниматель» -</w:t>
      </w:r>
      <w:r w:rsidRPr="00B246F1">
        <w:t xml:space="preserve"> индивидуальный  предприниматель  Сергеева Н.Д.</w:t>
      </w:r>
      <w:r>
        <w:t>, в номинации «Ветеран бизнеса» -</w:t>
      </w:r>
      <w:r w:rsidRPr="00B246F1">
        <w:t xml:space="preserve"> индивидуальный предприниматель Селиверстова  Н.Н.</w:t>
      </w:r>
      <w:r>
        <w:t>, в</w:t>
      </w:r>
      <w:r w:rsidRPr="00B246F1">
        <w:t xml:space="preserve">  номинац</w:t>
      </w:r>
      <w:r>
        <w:t>ии «Лучший Благотворитель года» -</w:t>
      </w:r>
      <w:r w:rsidRPr="00B246F1">
        <w:t xml:space="preserve">  индивидуальный предприниматель Степанова Т.А.</w:t>
      </w:r>
      <w:r>
        <w:t>, в</w:t>
      </w:r>
      <w:r w:rsidRPr="00B246F1">
        <w:t xml:space="preserve"> номинации «Лучший молодой предпри</w:t>
      </w:r>
      <w:r>
        <w:t>ниматель» -</w:t>
      </w:r>
      <w:r w:rsidRPr="00B246F1">
        <w:t xml:space="preserve">  индивидуальный  предприниматель </w:t>
      </w:r>
      <w:proofErr w:type="spellStart"/>
      <w:r w:rsidRPr="00B246F1">
        <w:t>Даитч</w:t>
      </w:r>
      <w:proofErr w:type="spellEnd"/>
      <w:r w:rsidRPr="00B246F1">
        <w:t xml:space="preserve"> А.А.</w:t>
      </w:r>
      <w:r>
        <w:t>, в</w:t>
      </w:r>
      <w:r w:rsidRPr="00B246F1">
        <w:t xml:space="preserve"> номинации «Лучший п</w:t>
      </w:r>
      <w:r>
        <w:t>редприниматель</w:t>
      </w:r>
      <w:proofErr w:type="gramEnd"/>
      <w:r>
        <w:t xml:space="preserve"> в сфере   услуг» -</w:t>
      </w:r>
      <w:r w:rsidRPr="00B246F1">
        <w:t xml:space="preserve"> индивидуальный   предприниматель Черных А.В. Дипломы и денежные призы вручены победителям конкурса на мероприятии «Бал предпринимателей» с участием представителей субъектов малого  бизнеса </w:t>
      </w:r>
      <w:proofErr w:type="spellStart"/>
      <w:r>
        <w:t>Б</w:t>
      </w:r>
      <w:r w:rsidRPr="00B246F1">
        <w:t>алезинского</w:t>
      </w:r>
      <w:proofErr w:type="spellEnd"/>
      <w:r w:rsidRPr="00B246F1">
        <w:t xml:space="preserve">, </w:t>
      </w:r>
      <w:proofErr w:type="spellStart"/>
      <w:r w:rsidRPr="00B246F1">
        <w:t>Глазовского</w:t>
      </w:r>
      <w:proofErr w:type="spellEnd"/>
      <w:r w:rsidRPr="00B246F1">
        <w:t xml:space="preserve">, Юкаменского, </w:t>
      </w:r>
      <w:proofErr w:type="spellStart"/>
      <w:r w:rsidRPr="00B246F1">
        <w:t>Дебесского</w:t>
      </w:r>
      <w:proofErr w:type="spellEnd"/>
      <w:r w:rsidRPr="00B246F1">
        <w:t xml:space="preserve"> районов.</w:t>
      </w:r>
    </w:p>
    <w:p w:rsidR="00CA3570" w:rsidRPr="00B246F1" w:rsidRDefault="00CA3570" w:rsidP="00CA3570">
      <w:r w:rsidRPr="00B246F1">
        <w:t xml:space="preserve">  </w:t>
      </w:r>
      <w:r w:rsidRPr="00B246F1">
        <w:tab/>
      </w:r>
      <w:r w:rsidRPr="00B246F1">
        <w:rPr>
          <w:snapToGrid w:val="0"/>
          <w:color w:val="000000"/>
        </w:rPr>
        <w:t>Организацией инфраструктуры поддержки малого и среднего предпринимательства в Игринском районе является Игринский муниципальный фонд поддержки малого предпринимательства.</w:t>
      </w:r>
      <w:r w:rsidRPr="00B246F1">
        <w:rPr>
          <w:b/>
        </w:rPr>
        <w:t xml:space="preserve"> </w:t>
      </w:r>
      <w:r w:rsidRPr="00B246F1">
        <w:t xml:space="preserve">За 2016 год МКК ИМФПМП  дано более 1100 консультаций по вопросам микрофинансирования, оформления трудовых договоров, заполнения книги приказов и трудовых книжек, составления налоговой и бухгалтерской отчетности. В марте 2016 года была проведена учеба для индивидуальных предпринимателей и руководителей предприятий по пожарно-техническому минимуму. В декабре 2016 года проведен ежегодный  «Бал предпринимателей», в котором приняли участие предприниматели г. Глазова, г. Воткинска, </w:t>
      </w:r>
      <w:proofErr w:type="spellStart"/>
      <w:r w:rsidRPr="00B246F1">
        <w:t>г</w:t>
      </w:r>
      <w:proofErr w:type="gramStart"/>
      <w:r w:rsidRPr="00B246F1">
        <w:t>.И</w:t>
      </w:r>
      <w:proofErr w:type="gramEnd"/>
      <w:r w:rsidRPr="00B246F1">
        <w:t>жевска</w:t>
      </w:r>
      <w:proofErr w:type="spellEnd"/>
      <w:r w:rsidRPr="00B246F1">
        <w:t xml:space="preserve">, </w:t>
      </w:r>
      <w:proofErr w:type="spellStart"/>
      <w:r w:rsidRPr="00B246F1">
        <w:t>Увинского</w:t>
      </w:r>
      <w:proofErr w:type="spellEnd"/>
      <w:r w:rsidRPr="00B246F1">
        <w:t>, Як-</w:t>
      </w:r>
      <w:proofErr w:type="spellStart"/>
      <w:r w:rsidRPr="00B246F1">
        <w:t>Бодьинского</w:t>
      </w:r>
      <w:proofErr w:type="spellEnd"/>
      <w:r w:rsidRPr="00B246F1">
        <w:t xml:space="preserve">, </w:t>
      </w:r>
      <w:proofErr w:type="spellStart"/>
      <w:r w:rsidRPr="00B246F1">
        <w:t>Балезинского</w:t>
      </w:r>
      <w:proofErr w:type="spellEnd"/>
      <w:r w:rsidRPr="00B246F1">
        <w:t xml:space="preserve">, </w:t>
      </w:r>
      <w:proofErr w:type="spellStart"/>
      <w:r w:rsidRPr="00B246F1">
        <w:t>Ярского</w:t>
      </w:r>
      <w:proofErr w:type="spellEnd"/>
      <w:r w:rsidRPr="00B246F1">
        <w:t xml:space="preserve">, </w:t>
      </w:r>
      <w:proofErr w:type="spellStart"/>
      <w:r w:rsidRPr="00B246F1">
        <w:t>Селтинского</w:t>
      </w:r>
      <w:proofErr w:type="spellEnd"/>
      <w:r w:rsidRPr="00B246F1">
        <w:t xml:space="preserve"> районов Удмуртской Республики. За 2016 год профинансировано 32 проекта субъектов малого предпринимательства на общую сумму 13 298 000 рублей.</w:t>
      </w:r>
    </w:p>
    <w:p w:rsidR="00CA3570" w:rsidRPr="00B246F1" w:rsidRDefault="00CA3570" w:rsidP="00CA3570"/>
    <w:p w:rsidR="00CA3570" w:rsidRPr="00B246F1" w:rsidRDefault="00CA3570" w:rsidP="00CA3570">
      <w:pPr>
        <w:ind w:left="360"/>
        <w:jc w:val="center"/>
        <w:outlineLvl w:val="0"/>
        <w:rPr>
          <w:b/>
        </w:rPr>
      </w:pPr>
      <w:bookmarkStart w:id="3" w:name="_Toc442856501"/>
      <w:bookmarkStart w:id="4" w:name="_Toc442859220"/>
      <w:r w:rsidRPr="00B246F1">
        <w:rPr>
          <w:b/>
        </w:rPr>
        <w:t>Объем финансовой поддержки субъектов малого и среднего предпринимательства в Игринском районе  в МКК Игринском муниципальном фонде поддержки малого предпринимательства</w:t>
      </w:r>
      <w:bookmarkEnd w:id="3"/>
      <w:bookmarkEnd w:id="4"/>
      <w:r w:rsidRPr="00B246F1">
        <w:rPr>
          <w:b/>
        </w:rPr>
        <w:t xml:space="preserve"> </w:t>
      </w:r>
    </w:p>
    <w:p w:rsidR="00CA3570" w:rsidRPr="00636BBF" w:rsidRDefault="00CA3570" w:rsidP="00CA3570"/>
    <w:tbl>
      <w:tblPr>
        <w:tblW w:w="97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3044"/>
        <w:gridCol w:w="851"/>
        <w:gridCol w:w="850"/>
        <w:gridCol w:w="851"/>
        <w:gridCol w:w="992"/>
        <w:gridCol w:w="992"/>
        <w:gridCol w:w="851"/>
        <w:gridCol w:w="851"/>
      </w:tblGrid>
      <w:tr w:rsidR="00CA3570" w:rsidRPr="003D0DF3" w:rsidTr="00ED4AB0">
        <w:trPr>
          <w:trHeight w:val="648"/>
        </w:trPr>
        <w:tc>
          <w:tcPr>
            <w:tcW w:w="49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Показатели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2010</w:t>
            </w:r>
          </w:p>
          <w:p w:rsidR="00CA3570" w:rsidRPr="003D0DF3" w:rsidRDefault="00CA3570" w:rsidP="00ED4AB0">
            <w:pPr>
              <w:jc w:val="center"/>
            </w:pPr>
            <w:r w:rsidRPr="003D0DF3">
              <w:t>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2011</w:t>
            </w:r>
          </w:p>
          <w:p w:rsidR="00CA3570" w:rsidRPr="003D0DF3" w:rsidRDefault="00CA3570" w:rsidP="00ED4AB0">
            <w:pPr>
              <w:jc w:val="center"/>
            </w:pPr>
            <w:r w:rsidRPr="003D0DF3">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2012</w:t>
            </w:r>
          </w:p>
          <w:p w:rsidR="00CA3570" w:rsidRPr="003D0DF3" w:rsidRDefault="00CA3570" w:rsidP="00ED4AB0">
            <w:pPr>
              <w:jc w:val="center"/>
            </w:pPr>
            <w:r w:rsidRPr="003D0DF3">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2013</w:t>
            </w:r>
          </w:p>
          <w:p w:rsidR="00CA3570" w:rsidRPr="003D0DF3" w:rsidRDefault="00CA3570" w:rsidP="00ED4AB0">
            <w:pPr>
              <w:jc w:val="center"/>
            </w:pPr>
            <w:r w:rsidRPr="003D0DF3">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2014</w:t>
            </w:r>
          </w:p>
          <w:p w:rsidR="00CA3570" w:rsidRPr="003D0DF3" w:rsidRDefault="00CA3570" w:rsidP="00ED4AB0">
            <w:pPr>
              <w:jc w:val="center"/>
            </w:pPr>
            <w:r w:rsidRPr="003D0DF3">
              <w:t xml:space="preserve">год </w:t>
            </w:r>
          </w:p>
          <w:p w:rsidR="00CA3570" w:rsidRPr="003D0DF3" w:rsidRDefault="00CA3570" w:rsidP="00ED4AB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left"/>
            </w:pPr>
            <w:r w:rsidRPr="003D0DF3">
              <w:t>2015</w:t>
            </w:r>
          </w:p>
          <w:p w:rsidR="00CA3570" w:rsidRPr="003D0DF3" w:rsidRDefault="00CA3570" w:rsidP="00ED4AB0">
            <w:pPr>
              <w:jc w:val="left"/>
            </w:pPr>
            <w:r w:rsidRPr="003D0DF3">
              <w:t>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left"/>
            </w:pPr>
            <w:r w:rsidRPr="003D0DF3">
              <w:t>2016</w:t>
            </w:r>
          </w:p>
          <w:p w:rsidR="00CA3570" w:rsidRPr="003D0DF3" w:rsidRDefault="00CA3570" w:rsidP="00ED4AB0">
            <w:pPr>
              <w:jc w:val="left"/>
            </w:pPr>
            <w:r w:rsidRPr="003D0DF3">
              <w:t>год</w:t>
            </w:r>
          </w:p>
        </w:tc>
      </w:tr>
      <w:tr w:rsidR="00CA3570" w:rsidRPr="003D0DF3" w:rsidTr="00ED4AB0">
        <w:trPr>
          <w:trHeight w:val="1164"/>
        </w:trPr>
        <w:tc>
          <w:tcPr>
            <w:tcW w:w="49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1</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r w:rsidRPr="003D0DF3">
              <w:t>Объем выданных займов</w:t>
            </w:r>
          </w:p>
          <w:p w:rsidR="00CA3570" w:rsidRPr="003D0DF3" w:rsidRDefault="00CA3570" w:rsidP="00ED4AB0">
            <w:r w:rsidRPr="003D0DF3">
              <w:t xml:space="preserve"> субъектам  малого предпринимательства</w:t>
            </w:r>
          </w:p>
          <w:p w:rsidR="00CA3570" w:rsidRPr="003D0DF3" w:rsidRDefault="00CA3570" w:rsidP="00ED4AB0">
            <w:r w:rsidRPr="003D0DF3">
              <w:t xml:space="preserve"> в действующих ценах, тыс.</w:t>
            </w:r>
            <w:r>
              <w:t xml:space="preserve"> </w:t>
            </w:r>
            <w:r w:rsidRPr="003D0DF3">
              <w:t>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jc w:val="right"/>
            </w:pPr>
          </w:p>
          <w:p w:rsidR="00CA3570" w:rsidRPr="003D0DF3" w:rsidRDefault="00CA3570" w:rsidP="00ED4AB0">
            <w:pPr>
              <w:ind w:left="-108"/>
              <w:jc w:val="right"/>
            </w:pPr>
            <w:r w:rsidRPr="003D0DF3">
              <w:t>2311,0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jc w:val="right"/>
            </w:pPr>
          </w:p>
          <w:p w:rsidR="00CA3570" w:rsidRPr="003D0DF3" w:rsidRDefault="00CA3570" w:rsidP="00ED4AB0">
            <w:pPr>
              <w:ind w:left="-108"/>
              <w:jc w:val="right"/>
            </w:pPr>
            <w:r w:rsidRPr="003D0DF3">
              <w:t>3324,0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jc w:val="right"/>
            </w:pPr>
          </w:p>
          <w:p w:rsidR="00CA3570" w:rsidRPr="003D0DF3" w:rsidRDefault="00CA3570" w:rsidP="00ED4AB0">
            <w:pPr>
              <w:ind w:left="-108"/>
              <w:jc w:val="right"/>
            </w:pPr>
            <w:r w:rsidRPr="003D0DF3">
              <w:t>7165,0</w:t>
            </w:r>
          </w:p>
          <w:p w:rsidR="00CA3570" w:rsidRPr="003D0DF3" w:rsidRDefault="00CA3570" w:rsidP="00ED4AB0">
            <w:pPr>
              <w:ind w:left="-108"/>
              <w:jc w:val="right"/>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right="-100"/>
              <w:jc w:val="right"/>
            </w:pPr>
          </w:p>
          <w:p w:rsidR="00CA3570" w:rsidRPr="003D0DF3" w:rsidRDefault="00CA3570" w:rsidP="00ED4AB0">
            <w:pPr>
              <w:ind w:left="-108" w:right="-100"/>
              <w:jc w:val="center"/>
            </w:pPr>
            <w:r w:rsidRPr="003D0DF3">
              <w:t>12455,4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jc w:val="left"/>
            </w:pPr>
            <w:r w:rsidRPr="003D0DF3">
              <w:t xml:space="preserve">       44 856,8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jc w:val="left"/>
            </w:pPr>
          </w:p>
          <w:p w:rsidR="00CA3570" w:rsidRPr="003D0DF3" w:rsidRDefault="00CA3570" w:rsidP="00ED4AB0">
            <w:pPr>
              <w:ind w:left="-108" w:right="-108"/>
              <w:jc w:val="left"/>
            </w:pPr>
            <w:r w:rsidRPr="003D0DF3">
              <w:t>16327,5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ind w:left="-108"/>
              <w:jc w:val="left"/>
            </w:pPr>
          </w:p>
          <w:p w:rsidR="00CA3570" w:rsidRPr="003D0DF3" w:rsidRDefault="00CA3570" w:rsidP="00ED4AB0">
            <w:pPr>
              <w:ind w:left="-108"/>
              <w:jc w:val="left"/>
            </w:pPr>
            <w:r w:rsidRPr="003D0DF3">
              <w:t>13416</w:t>
            </w:r>
          </w:p>
        </w:tc>
      </w:tr>
      <w:tr w:rsidR="00CA3570" w:rsidRPr="003D0DF3" w:rsidTr="00ED4AB0">
        <w:tc>
          <w:tcPr>
            <w:tcW w:w="49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2</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r w:rsidRPr="003D0DF3">
              <w:t xml:space="preserve">Количество заключенных договоров займа с субъектами малого </w:t>
            </w:r>
            <w:r w:rsidRPr="003D0DF3">
              <w:lastRenderedPageBreak/>
              <w:t>предпринимательства, ед.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lastRenderedPageBreak/>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t>62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tabs>
                <w:tab w:val="center" w:pos="1374"/>
              </w:tabs>
              <w:jc w:val="center"/>
            </w:pPr>
            <w:r w:rsidRPr="003D0DF3">
              <w:t>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tabs>
                <w:tab w:val="center" w:pos="1374"/>
              </w:tabs>
              <w:jc w:val="center"/>
            </w:pPr>
            <w:r w:rsidRPr="003D0DF3">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tabs>
                <w:tab w:val="center" w:pos="1374"/>
              </w:tabs>
              <w:jc w:val="center"/>
            </w:pPr>
            <w:r w:rsidRPr="003D0DF3">
              <w:t>32</w:t>
            </w:r>
          </w:p>
        </w:tc>
      </w:tr>
      <w:tr w:rsidR="00CA3570" w:rsidRPr="003D0DF3" w:rsidTr="00ED4AB0">
        <w:tc>
          <w:tcPr>
            <w:tcW w:w="49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center"/>
            </w:pPr>
            <w:r w:rsidRPr="003D0DF3">
              <w:lastRenderedPageBreak/>
              <w:t>3</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r w:rsidRPr="003D0DF3">
              <w:t>Средняя сумма займа, 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right"/>
            </w:pPr>
            <w:r w:rsidRPr="003D0DF3">
              <w:t>72,2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right"/>
            </w:pPr>
            <w:r w:rsidRPr="003D0DF3">
              <w:t>94,9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right"/>
            </w:pPr>
            <w:r w:rsidRPr="003D0DF3">
              <w:t>179,1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jc w:val="right"/>
            </w:pPr>
            <w:r w:rsidRPr="003D0DF3">
              <w:t>200,9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tabs>
                <w:tab w:val="center" w:pos="1374"/>
              </w:tabs>
              <w:jc w:val="center"/>
            </w:pPr>
            <w:r w:rsidRPr="003D0DF3">
              <w:t>411,5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tabs>
                <w:tab w:val="center" w:pos="1374"/>
              </w:tabs>
              <w:jc w:val="left"/>
            </w:pPr>
            <w:r w:rsidRPr="003D0DF3">
              <w:t>418,6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3570" w:rsidRPr="003D0DF3" w:rsidRDefault="00CA3570" w:rsidP="00ED4AB0">
            <w:pPr>
              <w:tabs>
                <w:tab w:val="center" w:pos="1374"/>
              </w:tabs>
              <w:ind w:left="-108"/>
              <w:jc w:val="left"/>
            </w:pPr>
            <w:r w:rsidRPr="003D0DF3">
              <w:t>419,92</w:t>
            </w:r>
          </w:p>
        </w:tc>
      </w:tr>
    </w:tbl>
    <w:p w:rsidR="00284EC9" w:rsidRDefault="00284EC9"/>
    <w:sectPr w:rsidR="00284EC9" w:rsidSect="002946DA">
      <w:pgSz w:w="11905" w:h="16837"/>
      <w:pgMar w:top="1134" w:right="567" w:bottom="1134"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70"/>
    <w:rsid w:val="00284EC9"/>
    <w:rsid w:val="002946DA"/>
    <w:rsid w:val="004B3EAF"/>
    <w:rsid w:val="00CA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70"/>
    <w:pPr>
      <w:jc w:val="both"/>
    </w:pPr>
    <w:rPr>
      <w:sz w:val="24"/>
      <w:szCs w:val="24"/>
      <w:lang w:eastAsia="ru-RU"/>
    </w:rPr>
  </w:style>
  <w:style w:type="paragraph" w:styleId="1">
    <w:name w:val="heading 1"/>
    <w:basedOn w:val="a"/>
    <w:next w:val="a"/>
    <w:link w:val="10"/>
    <w:qFormat/>
    <w:rsid w:val="004B3EA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3EAF"/>
    <w:pPr>
      <w:keepNext/>
      <w:jc w:val="center"/>
      <w:outlineLvl w:val="1"/>
    </w:pPr>
    <w:rPr>
      <w:sz w:val="28"/>
      <w:szCs w:val="20"/>
    </w:rPr>
  </w:style>
  <w:style w:type="paragraph" w:styleId="3">
    <w:name w:val="heading 3"/>
    <w:basedOn w:val="a"/>
    <w:next w:val="a"/>
    <w:link w:val="30"/>
    <w:qFormat/>
    <w:rsid w:val="004B3EAF"/>
    <w:pPr>
      <w:keepNext/>
      <w:suppressAutoHyphens/>
      <w:autoSpaceDE w:val="0"/>
      <w:jc w:val="center"/>
      <w:outlineLvl w:val="2"/>
    </w:pPr>
    <w:rPr>
      <w:b/>
      <w:bCs/>
      <w:lang w:eastAsia="ar-SA"/>
    </w:rPr>
  </w:style>
  <w:style w:type="paragraph" w:styleId="4">
    <w:name w:val="heading 4"/>
    <w:basedOn w:val="a"/>
    <w:next w:val="a"/>
    <w:link w:val="40"/>
    <w:qFormat/>
    <w:rsid w:val="004B3EAF"/>
    <w:pPr>
      <w:keepNext/>
      <w:spacing w:before="240" w:after="60"/>
      <w:outlineLvl w:val="3"/>
    </w:pPr>
    <w:rPr>
      <w:b/>
      <w:bCs/>
      <w:sz w:val="28"/>
      <w:szCs w:val="28"/>
    </w:rPr>
  </w:style>
  <w:style w:type="paragraph" w:styleId="5">
    <w:name w:val="heading 5"/>
    <w:basedOn w:val="a"/>
    <w:next w:val="a"/>
    <w:link w:val="50"/>
    <w:qFormat/>
    <w:rsid w:val="004B3EAF"/>
    <w:pPr>
      <w:keepNext/>
      <w:jc w:val="left"/>
      <w:outlineLvl w:val="4"/>
    </w:pPr>
    <w:rPr>
      <w:sz w:val="28"/>
    </w:rPr>
  </w:style>
  <w:style w:type="paragraph" w:styleId="6">
    <w:name w:val="heading 6"/>
    <w:basedOn w:val="a"/>
    <w:next w:val="a"/>
    <w:link w:val="60"/>
    <w:qFormat/>
    <w:rsid w:val="004B3EAF"/>
    <w:pPr>
      <w:spacing w:before="240" w:after="60" w:line="360" w:lineRule="auto"/>
      <w:ind w:firstLine="709"/>
      <w:outlineLvl w:val="5"/>
    </w:pPr>
    <w:rPr>
      <w:b/>
      <w:bCs/>
      <w:sz w:val="22"/>
      <w:szCs w:val="22"/>
    </w:rPr>
  </w:style>
  <w:style w:type="paragraph" w:styleId="7">
    <w:name w:val="heading 7"/>
    <w:basedOn w:val="a"/>
    <w:next w:val="a"/>
    <w:link w:val="70"/>
    <w:qFormat/>
    <w:rsid w:val="004B3EAF"/>
    <w:pPr>
      <w:keepNext/>
      <w:jc w:val="left"/>
      <w:outlineLvl w:val="6"/>
    </w:pPr>
    <w:rPr>
      <w:b/>
      <w:bCs/>
    </w:rPr>
  </w:style>
  <w:style w:type="paragraph" w:styleId="8">
    <w:name w:val="heading 8"/>
    <w:basedOn w:val="a"/>
    <w:next w:val="a"/>
    <w:link w:val="80"/>
    <w:qFormat/>
    <w:rsid w:val="004B3EAF"/>
    <w:pPr>
      <w:keepNext/>
      <w:ind w:firstLine="709"/>
      <w:jc w:val="center"/>
      <w:outlineLvl w:val="7"/>
    </w:pPr>
    <w:rPr>
      <w:b/>
      <w:sz w:val="28"/>
    </w:rPr>
  </w:style>
  <w:style w:type="paragraph" w:styleId="9">
    <w:name w:val="heading 9"/>
    <w:basedOn w:val="a"/>
    <w:next w:val="a"/>
    <w:link w:val="90"/>
    <w:qFormat/>
    <w:rsid w:val="004B3EAF"/>
    <w:pPr>
      <w:keepNext/>
      <w:jc w:val="center"/>
      <w:outlineLvl w:val="8"/>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EAF"/>
    <w:rPr>
      <w:rFonts w:ascii="Arial" w:hAnsi="Arial" w:cs="Arial"/>
      <w:b/>
      <w:bCs/>
      <w:kern w:val="32"/>
      <w:sz w:val="32"/>
      <w:szCs w:val="32"/>
      <w:lang w:eastAsia="ru-RU"/>
    </w:rPr>
  </w:style>
  <w:style w:type="character" w:customStyle="1" w:styleId="20">
    <w:name w:val="Заголовок 2 Знак"/>
    <w:basedOn w:val="a0"/>
    <w:link w:val="2"/>
    <w:rsid w:val="004B3EAF"/>
    <w:rPr>
      <w:sz w:val="28"/>
      <w:lang w:eastAsia="ru-RU"/>
    </w:rPr>
  </w:style>
  <w:style w:type="character" w:customStyle="1" w:styleId="30">
    <w:name w:val="Заголовок 3 Знак"/>
    <w:basedOn w:val="a0"/>
    <w:link w:val="3"/>
    <w:rsid w:val="004B3EAF"/>
    <w:rPr>
      <w:b/>
      <w:bCs/>
      <w:sz w:val="24"/>
      <w:szCs w:val="24"/>
      <w:lang w:eastAsia="ar-SA"/>
    </w:rPr>
  </w:style>
  <w:style w:type="character" w:customStyle="1" w:styleId="40">
    <w:name w:val="Заголовок 4 Знак"/>
    <w:link w:val="4"/>
    <w:rsid w:val="004B3EAF"/>
    <w:rPr>
      <w:b/>
      <w:bCs/>
      <w:sz w:val="28"/>
      <w:szCs w:val="28"/>
      <w:lang w:eastAsia="ru-RU"/>
    </w:rPr>
  </w:style>
  <w:style w:type="character" w:customStyle="1" w:styleId="50">
    <w:name w:val="Заголовок 5 Знак"/>
    <w:basedOn w:val="a0"/>
    <w:link w:val="5"/>
    <w:rsid w:val="004B3EAF"/>
    <w:rPr>
      <w:sz w:val="28"/>
      <w:szCs w:val="24"/>
      <w:lang w:eastAsia="ru-RU"/>
    </w:rPr>
  </w:style>
  <w:style w:type="character" w:customStyle="1" w:styleId="60">
    <w:name w:val="Заголовок 6 Знак"/>
    <w:basedOn w:val="a0"/>
    <w:link w:val="6"/>
    <w:rsid w:val="004B3EAF"/>
    <w:rPr>
      <w:b/>
      <w:bCs/>
      <w:sz w:val="22"/>
      <w:szCs w:val="22"/>
      <w:lang w:eastAsia="ru-RU"/>
    </w:rPr>
  </w:style>
  <w:style w:type="character" w:customStyle="1" w:styleId="70">
    <w:name w:val="Заголовок 7 Знак"/>
    <w:basedOn w:val="a0"/>
    <w:link w:val="7"/>
    <w:rsid w:val="004B3EAF"/>
    <w:rPr>
      <w:b/>
      <w:bCs/>
      <w:sz w:val="24"/>
      <w:szCs w:val="24"/>
      <w:lang w:eastAsia="ru-RU"/>
    </w:rPr>
  </w:style>
  <w:style w:type="character" w:customStyle="1" w:styleId="80">
    <w:name w:val="Заголовок 8 Знак"/>
    <w:basedOn w:val="a0"/>
    <w:link w:val="8"/>
    <w:rsid w:val="004B3EAF"/>
    <w:rPr>
      <w:b/>
      <w:sz w:val="28"/>
      <w:szCs w:val="24"/>
      <w:lang w:eastAsia="ru-RU"/>
    </w:rPr>
  </w:style>
  <w:style w:type="character" w:customStyle="1" w:styleId="90">
    <w:name w:val="Заголовок 9 Знак"/>
    <w:basedOn w:val="a0"/>
    <w:link w:val="9"/>
    <w:rsid w:val="004B3EAF"/>
    <w:rPr>
      <w:b/>
      <w:bCs/>
      <w:sz w:val="44"/>
      <w:szCs w:val="24"/>
      <w:lang w:eastAsia="ru-RU"/>
    </w:rPr>
  </w:style>
  <w:style w:type="paragraph" w:styleId="a3">
    <w:name w:val="caption"/>
    <w:basedOn w:val="a"/>
    <w:next w:val="a"/>
    <w:qFormat/>
    <w:rsid w:val="004B3EAF"/>
    <w:pPr>
      <w:jc w:val="left"/>
    </w:pPr>
    <w:rPr>
      <w:b/>
      <w:bCs/>
      <w:sz w:val="20"/>
      <w:szCs w:val="20"/>
    </w:rPr>
  </w:style>
  <w:style w:type="paragraph" w:styleId="a4">
    <w:name w:val="Title"/>
    <w:basedOn w:val="a"/>
    <w:link w:val="a5"/>
    <w:qFormat/>
    <w:rsid w:val="004B3EAF"/>
    <w:pPr>
      <w:jc w:val="center"/>
    </w:pPr>
    <w:rPr>
      <w:szCs w:val="20"/>
      <w:lang w:eastAsia="en-US"/>
    </w:rPr>
  </w:style>
  <w:style w:type="character" w:customStyle="1" w:styleId="a5">
    <w:name w:val="Название Знак"/>
    <w:link w:val="a4"/>
    <w:rsid w:val="004B3EAF"/>
    <w:rPr>
      <w:sz w:val="24"/>
    </w:rPr>
  </w:style>
  <w:style w:type="paragraph" w:styleId="a6">
    <w:name w:val="Subtitle"/>
    <w:basedOn w:val="a"/>
    <w:link w:val="a7"/>
    <w:qFormat/>
    <w:rsid w:val="004B3EAF"/>
    <w:pPr>
      <w:jc w:val="left"/>
    </w:pPr>
    <w:rPr>
      <w:b/>
      <w:sz w:val="28"/>
    </w:rPr>
  </w:style>
  <w:style w:type="character" w:customStyle="1" w:styleId="a7">
    <w:name w:val="Подзаголовок Знак"/>
    <w:basedOn w:val="a0"/>
    <w:link w:val="a6"/>
    <w:rsid w:val="004B3EAF"/>
    <w:rPr>
      <w:b/>
      <w:sz w:val="28"/>
      <w:szCs w:val="24"/>
      <w:lang w:eastAsia="ru-RU"/>
    </w:rPr>
  </w:style>
  <w:style w:type="character" w:styleId="a8">
    <w:name w:val="Strong"/>
    <w:uiPriority w:val="22"/>
    <w:qFormat/>
    <w:rsid w:val="004B3EAF"/>
    <w:rPr>
      <w:b/>
      <w:bCs/>
    </w:rPr>
  </w:style>
  <w:style w:type="character" w:styleId="a9">
    <w:name w:val="Emphasis"/>
    <w:qFormat/>
    <w:rsid w:val="004B3EAF"/>
    <w:rPr>
      <w:i/>
      <w:iCs/>
    </w:rPr>
  </w:style>
  <w:style w:type="paragraph" w:styleId="aa">
    <w:name w:val="No Spacing"/>
    <w:uiPriority w:val="1"/>
    <w:qFormat/>
    <w:rsid w:val="004B3EAF"/>
    <w:rPr>
      <w:rFonts w:ascii="Calibri" w:eastAsia="Calibri" w:hAnsi="Calibri"/>
      <w:sz w:val="22"/>
      <w:szCs w:val="22"/>
    </w:rPr>
  </w:style>
  <w:style w:type="paragraph" w:styleId="ab">
    <w:name w:val="List Paragraph"/>
    <w:basedOn w:val="a"/>
    <w:link w:val="ac"/>
    <w:uiPriority w:val="34"/>
    <w:qFormat/>
    <w:rsid w:val="004B3EAF"/>
    <w:pPr>
      <w:keepNext/>
      <w:widowControl w:val="0"/>
      <w:suppressAutoHyphens/>
      <w:spacing w:before="100" w:after="100"/>
    </w:pPr>
    <w:rPr>
      <w:rFonts w:eastAsia="Calibri"/>
      <w:kern w:val="1"/>
    </w:rPr>
  </w:style>
  <w:style w:type="paragraph" w:customStyle="1" w:styleId="Web">
    <w:name w:val="Обычный (Web)"/>
    <w:basedOn w:val="a"/>
    <w:rsid w:val="00CA3570"/>
    <w:pPr>
      <w:spacing w:before="100" w:after="100"/>
      <w:jc w:val="left"/>
    </w:pPr>
    <w:rPr>
      <w:szCs w:val="20"/>
    </w:rPr>
  </w:style>
  <w:style w:type="character" w:customStyle="1" w:styleId="ac">
    <w:name w:val="Абзац списка Знак"/>
    <w:link w:val="ab"/>
    <w:uiPriority w:val="34"/>
    <w:locked/>
    <w:rsid w:val="00CA3570"/>
    <w:rPr>
      <w:rFonts w:eastAsia="Calibri"/>
      <w:kern w:val="1"/>
      <w:sz w:val="24"/>
      <w:szCs w:val="24"/>
      <w:lang w:eastAsia="ru-RU"/>
    </w:rPr>
  </w:style>
  <w:style w:type="paragraph" w:styleId="ad">
    <w:name w:val="Balloon Text"/>
    <w:basedOn w:val="a"/>
    <w:link w:val="ae"/>
    <w:uiPriority w:val="99"/>
    <w:semiHidden/>
    <w:unhideWhenUsed/>
    <w:rsid w:val="00CA3570"/>
    <w:rPr>
      <w:rFonts w:ascii="Tahoma" w:hAnsi="Tahoma" w:cs="Tahoma"/>
      <w:sz w:val="16"/>
      <w:szCs w:val="16"/>
    </w:rPr>
  </w:style>
  <w:style w:type="character" w:customStyle="1" w:styleId="ae">
    <w:name w:val="Текст выноски Знак"/>
    <w:basedOn w:val="a0"/>
    <w:link w:val="ad"/>
    <w:uiPriority w:val="99"/>
    <w:semiHidden/>
    <w:rsid w:val="00CA357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70"/>
    <w:pPr>
      <w:jc w:val="both"/>
    </w:pPr>
    <w:rPr>
      <w:sz w:val="24"/>
      <w:szCs w:val="24"/>
      <w:lang w:eastAsia="ru-RU"/>
    </w:rPr>
  </w:style>
  <w:style w:type="paragraph" w:styleId="1">
    <w:name w:val="heading 1"/>
    <w:basedOn w:val="a"/>
    <w:next w:val="a"/>
    <w:link w:val="10"/>
    <w:qFormat/>
    <w:rsid w:val="004B3EA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3EAF"/>
    <w:pPr>
      <w:keepNext/>
      <w:jc w:val="center"/>
      <w:outlineLvl w:val="1"/>
    </w:pPr>
    <w:rPr>
      <w:sz w:val="28"/>
      <w:szCs w:val="20"/>
    </w:rPr>
  </w:style>
  <w:style w:type="paragraph" w:styleId="3">
    <w:name w:val="heading 3"/>
    <w:basedOn w:val="a"/>
    <w:next w:val="a"/>
    <w:link w:val="30"/>
    <w:qFormat/>
    <w:rsid w:val="004B3EAF"/>
    <w:pPr>
      <w:keepNext/>
      <w:suppressAutoHyphens/>
      <w:autoSpaceDE w:val="0"/>
      <w:jc w:val="center"/>
      <w:outlineLvl w:val="2"/>
    </w:pPr>
    <w:rPr>
      <w:b/>
      <w:bCs/>
      <w:lang w:eastAsia="ar-SA"/>
    </w:rPr>
  </w:style>
  <w:style w:type="paragraph" w:styleId="4">
    <w:name w:val="heading 4"/>
    <w:basedOn w:val="a"/>
    <w:next w:val="a"/>
    <w:link w:val="40"/>
    <w:qFormat/>
    <w:rsid w:val="004B3EAF"/>
    <w:pPr>
      <w:keepNext/>
      <w:spacing w:before="240" w:after="60"/>
      <w:outlineLvl w:val="3"/>
    </w:pPr>
    <w:rPr>
      <w:b/>
      <w:bCs/>
      <w:sz w:val="28"/>
      <w:szCs w:val="28"/>
    </w:rPr>
  </w:style>
  <w:style w:type="paragraph" w:styleId="5">
    <w:name w:val="heading 5"/>
    <w:basedOn w:val="a"/>
    <w:next w:val="a"/>
    <w:link w:val="50"/>
    <w:qFormat/>
    <w:rsid w:val="004B3EAF"/>
    <w:pPr>
      <w:keepNext/>
      <w:jc w:val="left"/>
      <w:outlineLvl w:val="4"/>
    </w:pPr>
    <w:rPr>
      <w:sz w:val="28"/>
    </w:rPr>
  </w:style>
  <w:style w:type="paragraph" w:styleId="6">
    <w:name w:val="heading 6"/>
    <w:basedOn w:val="a"/>
    <w:next w:val="a"/>
    <w:link w:val="60"/>
    <w:qFormat/>
    <w:rsid w:val="004B3EAF"/>
    <w:pPr>
      <w:spacing w:before="240" w:after="60" w:line="360" w:lineRule="auto"/>
      <w:ind w:firstLine="709"/>
      <w:outlineLvl w:val="5"/>
    </w:pPr>
    <w:rPr>
      <w:b/>
      <w:bCs/>
      <w:sz w:val="22"/>
      <w:szCs w:val="22"/>
    </w:rPr>
  </w:style>
  <w:style w:type="paragraph" w:styleId="7">
    <w:name w:val="heading 7"/>
    <w:basedOn w:val="a"/>
    <w:next w:val="a"/>
    <w:link w:val="70"/>
    <w:qFormat/>
    <w:rsid w:val="004B3EAF"/>
    <w:pPr>
      <w:keepNext/>
      <w:jc w:val="left"/>
      <w:outlineLvl w:val="6"/>
    </w:pPr>
    <w:rPr>
      <w:b/>
      <w:bCs/>
    </w:rPr>
  </w:style>
  <w:style w:type="paragraph" w:styleId="8">
    <w:name w:val="heading 8"/>
    <w:basedOn w:val="a"/>
    <w:next w:val="a"/>
    <w:link w:val="80"/>
    <w:qFormat/>
    <w:rsid w:val="004B3EAF"/>
    <w:pPr>
      <w:keepNext/>
      <w:ind w:firstLine="709"/>
      <w:jc w:val="center"/>
      <w:outlineLvl w:val="7"/>
    </w:pPr>
    <w:rPr>
      <w:b/>
      <w:sz w:val="28"/>
    </w:rPr>
  </w:style>
  <w:style w:type="paragraph" w:styleId="9">
    <w:name w:val="heading 9"/>
    <w:basedOn w:val="a"/>
    <w:next w:val="a"/>
    <w:link w:val="90"/>
    <w:qFormat/>
    <w:rsid w:val="004B3EAF"/>
    <w:pPr>
      <w:keepNext/>
      <w:jc w:val="center"/>
      <w:outlineLvl w:val="8"/>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EAF"/>
    <w:rPr>
      <w:rFonts w:ascii="Arial" w:hAnsi="Arial" w:cs="Arial"/>
      <w:b/>
      <w:bCs/>
      <w:kern w:val="32"/>
      <w:sz w:val="32"/>
      <w:szCs w:val="32"/>
      <w:lang w:eastAsia="ru-RU"/>
    </w:rPr>
  </w:style>
  <w:style w:type="character" w:customStyle="1" w:styleId="20">
    <w:name w:val="Заголовок 2 Знак"/>
    <w:basedOn w:val="a0"/>
    <w:link w:val="2"/>
    <w:rsid w:val="004B3EAF"/>
    <w:rPr>
      <w:sz w:val="28"/>
      <w:lang w:eastAsia="ru-RU"/>
    </w:rPr>
  </w:style>
  <w:style w:type="character" w:customStyle="1" w:styleId="30">
    <w:name w:val="Заголовок 3 Знак"/>
    <w:basedOn w:val="a0"/>
    <w:link w:val="3"/>
    <w:rsid w:val="004B3EAF"/>
    <w:rPr>
      <w:b/>
      <w:bCs/>
      <w:sz w:val="24"/>
      <w:szCs w:val="24"/>
      <w:lang w:eastAsia="ar-SA"/>
    </w:rPr>
  </w:style>
  <w:style w:type="character" w:customStyle="1" w:styleId="40">
    <w:name w:val="Заголовок 4 Знак"/>
    <w:link w:val="4"/>
    <w:rsid w:val="004B3EAF"/>
    <w:rPr>
      <w:b/>
      <w:bCs/>
      <w:sz w:val="28"/>
      <w:szCs w:val="28"/>
      <w:lang w:eastAsia="ru-RU"/>
    </w:rPr>
  </w:style>
  <w:style w:type="character" w:customStyle="1" w:styleId="50">
    <w:name w:val="Заголовок 5 Знак"/>
    <w:basedOn w:val="a0"/>
    <w:link w:val="5"/>
    <w:rsid w:val="004B3EAF"/>
    <w:rPr>
      <w:sz w:val="28"/>
      <w:szCs w:val="24"/>
      <w:lang w:eastAsia="ru-RU"/>
    </w:rPr>
  </w:style>
  <w:style w:type="character" w:customStyle="1" w:styleId="60">
    <w:name w:val="Заголовок 6 Знак"/>
    <w:basedOn w:val="a0"/>
    <w:link w:val="6"/>
    <w:rsid w:val="004B3EAF"/>
    <w:rPr>
      <w:b/>
      <w:bCs/>
      <w:sz w:val="22"/>
      <w:szCs w:val="22"/>
      <w:lang w:eastAsia="ru-RU"/>
    </w:rPr>
  </w:style>
  <w:style w:type="character" w:customStyle="1" w:styleId="70">
    <w:name w:val="Заголовок 7 Знак"/>
    <w:basedOn w:val="a0"/>
    <w:link w:val="7"/>
    <w:rsid w:val="004B3EAF"/>
    <w:rPr>
      <w:b/>
      <w:bCs/>
      <w:sz w:val="24"/>
      <w:szCs w:val="24"/>
      <w:lang w:eastAsia="ru-RU"/>
    </w:rPr>
  </w:style>
  <w:style w:type="character" w:customStyle="1" w:styleId="80">
    <w:name w:val="Заголовок 8 Знак"/>
    <w:basedOn w:val="a0"/>
    <w:link w:val="8"/>
    <w:rsid w:val="004B3EAF"/>
    <w:rPr>
      <w:b/>
      <w:sz w:val="28"/>
      <w:szCs w:val="24"/>
      <w:lang w:eastAsia="ru-RU"/>
    </w:rPr>
  </w:style>
  <w:style w:type="character" w:customStyle="1" w:styleId="90">
    <w:name w:val="Заголовок 9 Знак"/>
    <w:basedOn w:val="a0"/>
    <w:link w:val="9"/>
    <w:rsid w:val="004B3EAF"/>
    <w:rPr>
      <w:b/>
      <w:bCs/>
      <w:sz w:val="44"/>
      <w:szCs w:val="24"/>
      <w:lang w:eastAsia="ru-RU"/>
    </w:rPr>
  </w:style>
  <w:style w:type="paragraph" w:styleId="a3">
    <w:name w:val="caption"/>
    <w:basedOn w:val="a"/>
    <w:next w:val="a"/>
    <w:qFormat/>
    <w:rsid w:val="004B3EAF"/>
    <w:pPr>
      <w:jc w:val="left"/>
    </w:pPr>
    <w:rPr>
      <w:b/>
      <w:bCs/>
      <w:sz w:val="20"/>
      <w:szCs w:val="20"/>
    </w:rPr>
  </w:style>
  <w:style w:type="paragraph" w:styleId="a4">
    <w:name w:val="Title"/>
    <w:basedOn w:val="a"/>
    <w:link w:val="a5"/>
    <w:qFormat/>
    <w:rsid w:val="004B3EAF"/>
    <w:pPr>
      <w:jc w:val="center"/>
    </w:pPr>
    <w:rPr>
      <w:szCs w:val="20"/>
      <w:lang w:eastAsia="en-US"/>
    </w:rPr>
  </w:style>
  <w:style w:type="character" w:customStyle="1" w:styleId="a5">
    <w:name w:val="Название Знак"/>
    <w:link w:val="a4"/>
    <w:rsid w:val="004B3EAF"/>
    <w:rPr>
      <w:sz w:val="24"/>
    </w:rPr>
  </w:style>
  <w:style w:type="paragraph" w:styleId="a6">
    <w:name w:val="Subtitle"/>
    <w:basedOn w:val="a"/>
    <w:link w:val="a7"/>
    <w:qFormat/>
    <w:rsid w:val="004B3EAF"/>
    <w:pPr>
      <w:jc w:val="left"/>
    </w:pPr>
    <w:rPr>
      <w:b/>
      <w:sz w:val="28"/>
    </w:rPr>
  </w:style>
  <w:style w:type="character" w:customStyle="1" w:styleId="a7">
    <w:name w:val="Подзаголовок Знак"/>
    <w:basedOn w:val="a0"/>
    <w:link w:val="a6"/>
    <w:rsid w:val="004B3EAF"/>
    <w:rPr>
      <w:b/>
      <w:sz w:val="28"/>
      <w:szCs w:val="24"/>
      <w:lang w:eastAsia="ru-RU"/>
    </w:rPr>
  </w:style>
  <w:style w:type="character" w:styleId="a8">
    <w:name w:val="Strong"/>
    <w:uiPriority w:val="22"/>
    <w:qFormat/>
    <w:rsid w:val="004B3EAF"/>
    <w:rPr>
      <w:b/>
      <w:bCs/>
    </w:rPr>
  </w:style>
  <w:style w:type="character" w:styleId="a9">
    <w:name w:val="Emphasis"/>
    <w:qFormat/>
    <w:rsid w:val="004B3EAF"/>
    <w:rPr>
      <w:i/>
      <w:iCs/>
    </w:rPr>
  </w:style>
  <w:style w:type="paragraph" w:styleId="aa">
    <w:name w:val="No Spacing"/>
    <w:uiPriority w:val="1"/>
    <w:qFormat/>
    <w:rsid w:val="004B3EAF"/>
    <w:rPr>
      <w:rFonts w:ascii="Calibri" w:eastAsia="Calibri" w:hAnsi="Calibri"/>
      <w:sz w:val="22"/>
      <w:szCs w:val="22"/>
    </w:rPr>
  </w:style>
  <w:style w:type="paragraph" w:styleId="ab">
    <w:name w:val="List Paragraph"/>
    <w:basedOn w:val="a"/>
    <w:link w:val="ac"/>
    <w:uiPriority w:val="34"/>
    <w:qFormat/>
    <w:rsid w:val="004B3EAF"/>
    <w:pPr>
      <w:keepNext/>
      <w:widowControl w:val="0"/>
      <w:suppressAutoHyphens/>
      <w:spacing w:before="100" w:after="100"/>
    </w:pPr>
    <w:rPr>
      <w:rFonts w:eastAsia="Calibri"/>
      <w:kern w:val="1"/>
    </w:rPr>
  </w:style>
  <w:style w:type="paragraph" w:customStyle="1" w:styleId="Web">
    <w:name w:val="Обычный (Web)"/>
    <w:basedOn w:val="a"/>
    <w:rsid w:val="00CA3570"/>
    <w:pPr>
      <w:spacing w:before="100" w:after="100"/>
      <w:jc w:val="left"/>
    </w:pPr>
    <w:rPr>
      <w:szCs w:val="20"/>
    </w:rPr>
  </w:style>
  <w:style w:type="character" w:customStyle="1" w:styleId="ac">
    <w:name w:val="Абзац списка Знак"/>
    <w:link w:val="ab"/>
    <w:uiPriority w:val="34"/>
    <w:locked/>
    <w:rsid w:val="00CA3570"/>
    <w:rPr>
      <w:rFonts w:eastAsia="Calibri"/>
      <w:kern w:val="1"/>
      <w:sz w:val="24"/>
      <w:szCs w:val="24"/>
      <w:lang w:eastAsia="ru-RU"/>
    </w:rPr>
  </w:style>
  <w:style w:type="paragraph" w:styleId="ad">
    <w:name w:val="Balloon Text"/>
    <w:basedOn w:val="a"/>
    <w:link w:val="ae"/>
    <w:uiPriority w:val="99"/>
    <w:semiHidden/>
    <w:unhideWhenUsed/>
    <w:rsid w:val="00CA3570"/>
    <w:rPr>
      <w:rFonts w:ascii="Tahoma" w:hAnsi="Tahoma" w:cs="Tahoma"/>
      <w:sz w:val="16"/>
      <w:szCs w:val="16"/>
    </w:rPr>
  </w:style>
  <w:style w:type="character" w:customStyle="1" w:styleId="ae">
    <w:name w:val="Текст выноски Знак"/>
    <w:basedOn w:val="a0"/>
    <w:link w:val="ad"/>
    <w:uiPriority w:val="99"/>
    <w:semiHidden/>
    <w:rsid w:val="00CA357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Вениаминов</dc:creator>
  <cp:lastModifiedBy>Екатерина Вениаминов</cp:lastModifiedBy>
  <cp:revision>1</cp:revision>
  <cp:lastPrinted>2018-02-08T05:53:00Z</cp:lastPrinted>
  <dcterms:created xsi:type="dcterms:W3CDTF">2018-02-08T05:49:00Z</dcterms:created>
  <dcterms:modified xsi:type="dcterms:W3CDTF">2018-02-08T05:56:00Z</dcterms:modified>
</cp:coreProperties>
</file>